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4AFF5" w14:textId="6124D7F6" w:rsidR="009B3691" w:rsidRDefault="009B3691" w:rsidP="009B3691">
      <w:pPr>
        <w:pStyle w:val="Overskrift1"/>
      </w:pPr>
      <w:r w:rsidRPr="002302B2">
        <w:t>Ansøgningsskema</w:t>
      </w:r>
      <w:r w:rsidR="00716F19">
        <w:t xml:space="preserve"> </w:t>
      </w:r>
      <w:r w:rsidR="004B2A41">
        <w:t>til at videreføre og styrke IPS a</w:t>
      </w:r>
      <w:r w:rsidR="00617D36">
        <w:t>mbassadørkorpset</w:t>
      </w:r>
      <w:r w:rsidR="004B2A41">
        <w:t xml:space="preserve"> 2025-2028</w:t>
      </w:r>
      <w:r>
        <w:br/>
      </w:r>
      <w:r w:rsidRPr="00716F19">
        <w:rPr>
          <w:rStyle w:val="Overskrift2Tegn"/>
        </w:rPr>
        <w:t>Finanslovskonto §</w:t>
      </w:r>
      <w:r w:rsidR="004B2A41">
        <w:rPr>
          <w:rStyle w:val="Overskrift2Tegn"/>
        </w:rPr>
        <w:t xml:space="preserve"> 17.59.21.30.</w:t>
      </w:r>
    </w:p>
    <w:p w14:paraId="1BBF4650" w14:textId="77777777" w:rsidR="009B3691" w:rsidRPr="007124C7" w:rsidRDefault="009B3691" w:rsidP="009B3691">
      <w:pPr>
        <w:rPr>
          <w:u w:val="single"/>
        </w:rPr>
      </w:pPr>
      <w:r w:rsidRPr="007124C7">
        <w:rPr>
          <w:u w:val="single"/>
        </w:rPr>
        <w:t>Ansøgninger skal indsendes via Styrelsen for Arbejdsmarked og Rekrutterings tilskudsportal.</w:t>
      </w:r>
    </w:p>
    <w:p w14:paraId="13F92BBB" w14:textId="77777777" w:rsidR="009B3691" w:rsidRDefault="009B3691" w:rsidP="009B3691">
      <w:pPr>
        <w:pStyle w:val="Overskrift2"/>
      </w:pPr>
      <w:r>
        <w:t>Ansøger:</w:t>
      </w:r>
    </w:p>
    <w:p w14:paraId="590F4F0B" w14:textId="77777777" w:rsidR="009B3691" w:rsidRDefault="007124C7" w:rsidP="009B3691">
      <w:pPr>
        <w:pStyle w:val="Overskrift3"/>
      </w:pPr>
      <w:r w:rsidRPr="00617D36">
        <w:t>Region</w:t>
      </w:r>
      <w:r w:rsidR="00617D36">
        <w:t>(er)</w:t>
      </w:r>
    </w:p>
    <w:p w14:paraId="3B5835FC" w14:textId="77777777" w:rsidR="009B3691" w:rsidRDefault="00103EF9" w:rsidP="009B3691">
      <w:r>
        <w:fldChar w:fldCharType="begin">
          <w:ffData>
            <w:name w:val="Ansøgernavn"/>
            <w:enabled/>
            <w:calcOnExit w:val="0"/>
            <w:helpText w:type="text" w:val="Klik eller tryk her for at angive navn på ansøger"/>
            <w:statusText w:type="text" w:val="Klik eller tryk her for at angive navn på ansøger"/>
            <w:textInput/>
          </w:ffData>
        </w:fldChar>
      </w:r>
      <w:bookmarkStart w:id="0" w:name="Ansøgernav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421BC7FC" w14:textId="77777777" w:rsidR="009B3691" w:rsidRDefault="009B3691" w:rsidP="009B3691">
      <w:pPr>
        <w:pStyle w:val="Overskrift3"/>
      </w:pPr>
      <w:r>
        <w:t>Projekt- og tilskudsansvarlig</w:t>
      </w:r>
    </w:p>
    <w:p w14:paraId="3ED3D44E" w14:textId="15A69373" w:rsidR="009B3691" w:rsidRDefault="009B3691" w:rsidP="009B3691">
      <w:r>
        <w:t>Navn</w:t>
      </w:r>
      <w:r w:rsidR="00FA4282">
        <w:t xml:space="preserve"> og titel</w:t>
      </w:r>
      <w:r>
        <w:t xml:space="preserve">: </w:t>
      </w:r>
      <w:r w:rsidR="00103EF9">
        <w:fldChar w:fldCharType="begin">
          <w:ffData>
            <w:name w:val="Projektansvarlig"/>
            <w:enabled/>
            <w:calcOnExit w:val="0"/>
            <w:helpText w:type="text" w:val="Klik eller tryk her for at angiv navn på den person, som er ansvarlig for projektet og tilskuddet"/>
            <w:statusText w:type="text" w:val="Klik eller tryk her for at angiv navn på den person, som er ansvarlig for projektet og tilskuddet"/>
            <w:textInput/>
          </w:ffData>
        </w:fldChar>
      </w:r>
      <w:bookmarkStart w:id="1" w:name="Projektansvarlig"/>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1"/>
    </w:p>
    <w:p w14:paraId="5F84924B" w14:textId="77777777" w:rsidR="009B3691" w:rsidRDefault="009B3691" w:rsidP="009B3691">
      <w:r>
        <w:t xml:space="preserve">Adresse: </w:t>
      </w:r>
      <w:r w:rsidR="00103EF9">
        <w:fldChar w:fldCharType="begin">
          <w:ffData>
            <w:name w:val="Proansvarligadresse"/>
            <w:enabled/>
            <w:calcOnExit w:val="0"/>
            <w:helpText w:type="text" w:val="Klik eller tryk her for at angive den projekt- og tilskudsansvarliges adresse"/>
            <w:statusText w:type="text" w:val="Klik eller tryk her for at angive den projekt- og tilskudsansvarliges adresse"/>
            <w:textInput/>
          </w:ffData>
        </w:fldChar>
      </w:r>
      <w:bookmarkStart w:id="2" w:name="Proansvarligadresse"/>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2"/>
    </w:p>
    <w:p w14:paraId="7BED3EE7" w14:textId="77777777" w:rsidR="009B3691" w:rsidRDefault="009B3691" w:rsidP="009B3691">
      <w:r>
        <w:t xml:space="preserve">Postnummer og by: </w:t>
      </w:r>
      <w:r w:rsidR="00103EF9">
        <w:fldChar w:fldCharType="begin">
          <w:ffData>
            <w:name w:val="Proanspostnr"/>
            <w:enabled/>
            <w:calcOnExit w:val="0"/>
            <w:helpText w:type="text" w:val="Klik eller tryk her for at angive den projekt- og tilskudsansvarliges postnummer og bynavn"/>
            <w:statusText w:type="text" w:val="Klik eller tryk her for at angive den projekt- og tilskudsansvarliges postnummer og bynavn"/>
            <w:textInput/>
          </w:ffData>
        </w:fldChar>
      </w:r>
      <w:bookmarkStart w:id="3" w:name="Proanspostnr"/>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3"/>
    </w:p>
    <w:p w14:paraId="57932731" w14:textId="77777777" w:rsidR="009B3691" w:rsidRDefault="009B3691" w:rsidP="009B3691">
      <w:r>
        <w:t xml:space="preserve">Telefon: </w:t>
      </w:r>
      <w:r w:rsidR="00103EF9">
        <w:fldChar w:fldCharType="begin">
          <w:ffData>
            <w:name w:val="Proanstlf"/>
            <w:enabled/>
            <w:calcOnExit w:val="0"/>
            <w:helpText w:type="text" w:val="Klik eller tryk her for at angive den projekt- og tilskudsansvarliges telefonnummer"/>
            <w:statusText w:type="text" w:val="Klik eller tryk her for at angive den projekt- og tilskudsansvarliges telefonnummer"/>
            <w:textInput/>
          </w:ffData>
        </w:fldChar>
      </w:r>
      <w:bookmarkStart w:id="4" w:name="Proanstlf"/>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4"/>
    </w:p>
    <w:p w14:paraId="435365A2" w14:textId="77777777" w:rsidR="009B3691" w:rsidRDefault="009B3691" w:rsidP="009B3691">
      <w:r>
        <w:t xml:space="preserve">E-mail: </w:t>
      </w:r>
      <w:r w:rsidR="00103EF9">
        <w:fldChar w:fldCharType="begin">
          <w:ffData>
            <w:name w:val="Ansoegers_E_mail"/>
            <w:enabled/>
            <w:calcOnExit w:val="0"/>
            <w:helpText w:type="text" w:val="Klik eller tryk her for at angive ansøgerens email-adresse"/>
            <w:statusText w:type="text" w:val="Klik eller tryk her for at angive ansøgerens email-adresse"/>
            <w:textInput/>
          </w:ffData>
        </w:fldChar>
      </w:r>
      <w:bookmarkStart w:id="5" w:name="Ansoegers_E_mail"/>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5"/>
    </w:p>
    <w:p w14:paraId="716EC1BA" w14:textId="77777777" w:rsidR="0022780D" w:rsidRDefault="0022780D" w:rsidP="003C3144">
      <w:pPr>
        <w:pStyle w:val="Overskrift2"/>
      </w:pPr>
    </w:p>
    <w:p w14:paraId="410B0085" w14:textId="77777777" w:rsidR="003C3144" w:rsidRDefault="00C32CE9" w:rsidP="003C3144">
      <w:pPr>
        <w:pStyle w:val="Overskrift2"/>
      </w:pPr>
      <w:r>
        <w:t>Projektets formål og succeskriterier</w:t>
      </w:r>
    </w:p>
    <w:p w14:paraId="5E1FC335" w14:textId="77777777" w:rsidR="00C32CE9" w:rsidRDefault="00C32CE9" w:rsidP="00C32CE9">
      <w:pPr>
        <w:pStyle w:val="Overskrift3"/>
      </w:pPr>
      <w:r>
        <w:t>Formål</w:t>
      </w:r>
    </w:p>
    <w:p w14:paraId="0390C0BE" w14:textId="2E147EBC" w:rsidR="0020682B" w:rsidRDefault="0020682B" w:rsidP="0020682B">
      <w:r>
        <w:t>Formålet med IPS</w:t>
      </w:r>
      <w:r w:rsidR="00A87C13">
        <w:t>-a</w:t>
      </w:r>
      <w:r>
        <w:t>mbassadørkorpset er at understøtte</w:t>
      </w:r>
      <w:r w:rsidR="00A87C13">
        <w:t>,</w:t>
      </w:r>
      <w:r w:rsidRPr="0020682B">
        <w:t xml:space="preserve"> </w:t>
      </w:r>
      <w:r>
        <w:t xml:space="preserve">at flest mulige borgere med psykiske lidelser opnår helt eller delvis fodfæste på arbejdsmarkedet i form af ordinære løntimer eller gennemfører en uddannelse. </w:t>
      </w:r>
    </w:p>
    <w:p w14:paraId="20FD807F" w14:textId="644BF479" w:rsidR="0046698E" w:rsidRDefault="0046698E" w:rsidP="0046698E">
      <w:r w:rsidRPr="00E27A74">
        <w:t xml:space="preserve">En central ambition med initiativet er samtidig at udbrede </w:t>
      </w:r>
      <w:r>
        <w:t>IPS-indsatsen til hele landet og sikre</w:t>
      </w:r>
      <w:r w:rsidR="006F3FA4">
        <w:t xml:space="preserve"> en</w:t>
      </w:r>
      <w:r>
        <w:t xml:space="preserve"> fælles faglig standart for IPS-metoden gennem implementeringsunderstøttelse, supervision og undervisning. </w:t>
      </w:r>
      <w:r w:rsidR="00C134ED">
        <w:t>IPS-indsatsen er rettet mod behandlingpsykiatrien i regionen og socialpsykiatrien i kommunerne.</w:t>
      </w:r>
    </w:p>
    <w:p w14:paraId="1CAD9F4A" w14:textId="1A8B7CD8" w:rsidR="00C134ED" w:rsidRDefault="00C134ED" w:rsidP="0020682B">
      <w:r>
        <w:t>Inden for hver region skal den enkelte IPS-ambassadør fungere som initiativer og brobygger i det tværsektorielle samarbejde og understøtte kommuner, psykiatriske centre og andre aktører i arbejdet med at implementere IPS. Ambassadørkorpset kan desuden bidrage til at understøtte koblingen mellem IPS og de lokale partnerskaber.</w:t>
      </w:r>
    </w:p>
    <w:p w14:paraId="520D191C" w14:textId="77777777" w:rsidR="00854DBA" w:rsidRDefault="00854DBA" w:rsidP="00854DBA">
      <w:pPr>
        <w:rPr>
          <w:color w:val="000000" w:themeColor="text1"/>
        </w:rPr>
      </w:pPr>
      <w:r w:rsidRPr="00B737CE">
        <w:rPr>
          <w:color w:val="000000" w:themeColor="text1"/>
        </w:rPr>
        <w:t>IPS-ambassadørerne skal samtidig fungere som et samlet korps på tværs af landet, der i fællesskab bidrager til at udbrede IPS-metoden og understøtte kommuner og regioner i at implementere IPS-metoden. IPS-ambassadørerne skal herunder bidrage til metodeudvikling fx ift. socialpsykiatrien og samarbejde med virksomheder og civilsamfund.</w:t>
      </w:r>
    </w:p>
    <w:p w14:paraId="5B8917A5" w14:textId="77777777" w:rsidR="00854DBA" w:rsidRDefault="00854DBA" w:rsidP="00854DBA">
      <w:pPr>
        <w:rPr>
          <w:color w:val="000000" w:themeColor="text1"/>
        </w:rPr>
      </w:pPr>
      <w:r>
        <w:rPr>
          <w:color w:val="000000" w:themeColor="text1"/>
        </w:rPr>
        <w:t>Indsatsen omfatter at:</w:t>
      </w:r>
    </w:p>
    <w:p w14:paraId="355CF1EE" w14:textId="77777777" w:rsidR="00854DBA" w:rsidRPr="0061284E" w:rsidRDefault="00854DBA" w:rsidP="00854DBA">
      <w:r>
        <w:rPr>
          <w:i/>
        </w:rPr>
        <w:lastRenderedPageBreak/>
        <w:t>IPS-ambassadørkorpset skal</w:t>
      </w:r>
      <w:r>
        <w:t xml:space="preserve"> rådgive kommunerne i forbindelse med ansøgning til Ungeløftets midler til IPS og Flere unge skal med samt bidrage med efterfølgende implementeringsunderstøttelse af Ungeløftets lokale indsats fx ved at invitere kommuner til videns- og inspirationsmøder om fx IPS-metoden.</w:t>
      </w:r>
    </w:p>
    <w:p w14:paraId="49B9FAE5" w14:textId="77777777" w:rsidR="00854DBA" w:rsidRDefault="00854DBA" w:rsidP="00854DBA">
      <w:r>
        <w:rPr>
          <w:i/>
          <w:color w:val="000000" w:themeColor="text1"/>
        </w:rPr>
        <w:t xml:space="preserve">IPS-ambassadørkorpset skal </w:t>
      </w:r>
      <w:r>
        <w:rPr>
          <w:color w:val="000000" w:themeColor="text1"/>
        </w:rPr>
        <w:t>styrke samarbejdet med socialpsykiatrien om IPS i alle kommuner, herunder metodeudvikling og tilpasning af IPS-metoden og –undervisning til samarbejdet med socialpsykiatrien.</w:t>
      </w:r>
    </w:p>
    <w:p w14:paraId="7EDB0F4F" w14:textId="77777777" w:rsidR="00854DBA" w:rsidRDefault="00854DBA" w:rsidP="00854DBA">
      <w:r>
        <w:rPr>
          <w:i/>
        </w:rPr>
        <w:t>IPS-ambassadørkorpset skal</w:t>
      </w:r>
      <w:r>
        <w:t xml:space="preserve"> understøtte kommunerne i, hvordan IPS-indsatsen kobles med de lokale partnerskaber og bl.a. tilbyde undervisning og rådgivning til kommuner, virksomheder og andre relevante aktører om IPS.</w:t>
      </w:r>
    </w:p>
    <w:p w14:paraId="34E74E06" w14:textId="77777777" w:rsidR="00854DBA" w:rsidRDefault="00854DBA" w:rsidP="00854DBA">
      <w:r>
        <w:rPr>
          <w:i/>
        </w:rPr>
        <w:t>IPS-ambassadørkorpset skal</w:t>
      </w:r>
      <w:r>
        <w:t xml:space="preserve"> styrke det tværsektorielle samarbejde mellem kommunerne og psykiatrien om IPS på medarbejder- og ledelsesniveau.</w:t>
      </w:r>
    </w:p>
    <w:p w14:paraId="50FC956C" w14:textId="77777777" w:rsidR="003C3144" w:rsidRDefault="00C32CE9" w:rsidP="00C32CE9">
      <w:pPr>
        <w:pStyle w:val="Overskrift3"/>
      </w:pPr>
      <w:r>
        <w:t>Succeskriterier</w:t>
      </w:r>
    </w:p>
    <w:p w14:paraId="3E32736C" w14:textId="4664FA73" w:rsidR="0046698E" w:rsidRDefault="00E4610C" w:rsidP="0046698E">
      <w:pPr>
        <w:rPr>
          <w:rFonts w:cs="Times New Roman"/>
          <w:color w:val="000000"/>
        </w:rPr>
      </w:pPr>
      <w:r>
        <w:rPr>
          <w:rFonts w:cs="Times New Roman"/>
          <w:color w:val="000000"/>
        </w:rPr>
        <w:t>S</w:t>
      </w:r>
      <w:r w:rsidR="0046698E" w:rsidRPr="005629F4">
        <w:rPr>
          <w:rFonts w:cs="Times New Roman"/>
          <w:color w:val="000000"/>
        </w:rPr>
        <w:t>ucceskriterie</w:t>
      </w:r>
      <w:r w:rsidR="0046698E">
        <w:rPr>
          <w:rFonts w:cs="Times New Roman"/>
          <w:color w:val="000000"/>
        </w:rPr>
        <w:t>r</w:t>
      </w:r>
      <w:r w:rsidR="0046698E" w:rsidRPr="005629F4">
        <w:rPr>
          <w:rFonts w:cs="Times New Roman"/>
          <w:color w:val="000000"/>
        </w:rPr>
        <w:t xml:space="preserve"> er, </w:t>
      </w:r>
      <w:r w:rsidR="0046698E">
        <w:rPr>
          <w:rFonts w:cs="Times New Roman"/>
          <w:color w:val="000000"/>
        </w:rPr>
        <w:t xml:space="preserve">at flest mulige </w:t>
      </w:r>
      <w:r>
        <w:rPr>
          <w:rFonts w:cs="Times New Roman"/>
          <w:color w:val="000000"/>
        </w:rPr>
        <w:t>unge</w:t>
      </w:r>
      <w:r w:rsidR="0046698E">
        <w:rPr>
          <w:rFonts w:cs="Times New Roman"/>
          <w:color w:val="000000"/>
        </w:rPr>
        <w:t xml:space="preserve"> med psykiske lidelser </w:t>
      </w:r>
      <w:r>
        <w:rPr>
          <w:rFonts w:cs="Times New Roman"/>
          <w:color w:val="000000"/>
        </w:rPr>
        <w:t xml:space="preserve">eller psykisk mistrivsel </w:t>
      </w:r>
      <w:r w:rsidR="0046698E">
        <w:rPr>
          <w:rFonts w:cs="Times New Roman"/>
          <w:color w:val="000000"/>
        </w:rPr>
        <w:t>opnår helt eller delvis fodfæste på arbejdsmarkedet i form af lønnede timer eller gennemfører en uddannelse</w:t>
      </w:r>
      <w:r w:rsidR="0046698E" w:rsidRPr="005629F4">
        <w:rPr>
          <w:rFonts w:cs="Times New Roman"/>
          <w:color w:val="000000"/>
        </w:rPr>
        <w:t>.</w:t>
      </w:r>
      <w:r w:rsidR="0046698E">
        <w:rPr>
          <w:rFonts w:cs="Times New Roman"/>
          <w:color w:val="000000"/>
        </w:rPr>
        <w:t xml:space="preserve"> </w:t>
      </w:r>
    </w:p>
    <w:p w14:paraId="2AE8DEC7" w14:textId="058BD8B6" w:rsidR="00E4610C" w:rsidRDefault="00E4610C" w:rsidP="0046698E">
      <w:pPr>
        <w:rPr>
          <w:rFonts w:cs="Times New Roman"/>
          <w:color w:val="000000"/>
        </w:rPr>
      </w:pPr>
      <w:r>
        <w:rPr>
          <w:rFonts w:cs="Times New Roman"/>
          <w:color w:val="000000"/>
        </w:rPr>
        <w:t>Det er samtidig et succeskriterie, at udbrede og forankre IPS-metoden på tværs af landet. Herunder:</w:t>
      </w:r>
    </w:p>
    <w:p w14:paraId="3082C848" w14:textId="14F05F79" w:rsidR="0046698E" w:rsidRPr="00A87C13" w:rsidRDefault="0046698E" w:rsidP="0046698E">
      <w:pPr>
        <w:pStyle w:val="Opstilling-punkttegn"/>
        <w:numPr>
          <w:ilvl w:val="0"/>
          <w:numId w:val="2"/>
        </w:numPr>
        <w:rPr>
          <w:rFonts w:ascii="Verdana" w:hAnsi="Verdana"/>
          <w:sz w:val="18"/>
          <w:szCs w:val="18"/>
        </w:rPr>
      </w:pPr>
      <w:r w:rsidRPr="00A87C13">
        <w:rPr>
          <w:rFonts w:ascii="Verdana" w:hAnsi="Verdana"/>
          <w:sz w:val="18"/>
          <w:szCs w:val="18"/>
        </w:rPr>
        <w:t xml:space="preserve">At </w:t>
      </w:r>
      <w:r w:rsidR="00E4610C">
        <w:rPr>
          <w:rFonts w:ascii="Verdana" w:hAnsi="Verdana"/>
          <w:sz w:val="18"/>
          <w:szCs w:val="18"/>
        </w:rPr>
        <w:t>alle landets kommuner har indgået en aftale om IPS-indsats med behandlingspsykiatrien og socialpsykiatrien i 2028.</w:t>
      </w:r>
    </w:p>
    <w:p w14:paraId="08B3C4A4" w14:textId="4922F44A" w:rsidR="0046698E" w:rsidRPr="00E4610C" w:rsidRDefault="0046698E" w:rsidP="00E4610C">
      <w:pPr>
        <w:pStyle w:val="Opstilling-punkttegn"/>
        <w:numPr>
          <w:ilvl w:val="0"/>
          <w:numId w:val="2"/>
        </w:numPr>
        <w:rPr>
          <w:rFonts w:cs="Times New Roman"/>
          <w:color w:val="000000"/>
          <w:szCs w:val="18"/>
        </w:rPr>
      </w:pPr>
      <w:r w:rsidRPr="00E4610C">
        <w:rPr>
          <w:rFonts w:ascii="Verdana" w:hAnsi="Verdana"/>
          <w:sz w:val="18"/>
          <w:szCs w:val="18"/>
        </w:rPr>
        <w:t xml:space="preserve">At </w:t>
      </w:r>
      <w:r w:rsidR="00E4610C" w:rsidRPr="00E4610C">
        <w:rPr>
          <w:rFonts w:ascii="Verdana" w:hAnsi="Verdana"/>
          <w:sz w:val="18"/>
          <w:szCs w:val="18"/>
        </w:rPr>
        <w:t>der etableres et samarbejde med socialpsykiatrien om IPS-metoden</w:t>
      </w:r>
      <w:r w:rsidRPr="00E4610C">
        <w:rPr>
          <w:rFonts w:ascii="Verdana" w:hAnsi="Verdana"/>
          <w:sz w:val="18"/>
          <w:szCs w:val="18"/>
        </w:rPr>
        <w:t>.</w:t>
      </w:r>
    </w:p>
    <w:p w14:paraId="5D029F23" w14:textId="48F62126" w:rsidR="00E4610C" w:rsidRPr="00E4610C" w:rsidRDefault="00E4610C" w:rsidP="00E4610C">
      <w:pPr>
        <w:pStyle w:val="Opstilling-punkttegn"/>
        <w:numPr>
          <w:ilvl w:val="0"/>
          <w:numId w:val="2"/>
        </w:numPr>
        <w:rPr>
          <w:rFonts w:cs="Times New Roman"/>
          <w:color w:val="000000"/>
          <w:szCs w:val="18"/>
        </w:rPr>
      </w:pPr>
      <w:r>
        <w:rPr>
          <w:rFonts w:ascii="Verdana" w:hAnsi="Verdana"/>
          <w:sz w:val="18"/>
          <w:szCs w:val="18"/>
        </w:rPr>
        <w:t>At gennemgøre årlige kvalitetsmålinger for IPS-indsatsen i de kommuner, der har indgået samarbejdsaftaler med behandlingspsykiatrien og socialpsykiatrien om IPS-metoden.</w:t>
      </w:r>
    </w:p>
    <w:p w14:paraId="3511C3D5" w14:textId="6C073270" w:rsidR="00101D19" w:rsidRDefault="00101D19" w:rsidP="00E4610C">
      <w:pPr>
        <w:pStyle w:val="Overskrift1"/>
      </w:pPr>
      <w:r w:rsidRPr="00101D19">
        <w:t>Projektets organisation og ledelse</w:t>
      </w:r>
    </w:p>
    <w:p w14:paraId="0592A4EA" w14:textId="7697990D" w:rsidR="00101D19" w:rsidRPr="00E4610C" w:rsidRDefault="00640244" w:rsidP="00101D19">
      <w:pPr>
        <w:rPr>
          <w:i/>
        </w:rPr>
      </w:pPr>
      <w:r w:rsidRPr="00E4610C">
        <w:rPr>
          <w:i/>
        </w:rPr>
        <w:t>Beskriv kort</w:t>
      </w:r>
      <w:r w:rsidR="003A35C8" w:rsidRPr="00E4610C">
        <w:rPr>
          <w:i/>
        </w:rPr>
        <w:t xml:space="preserve"> </w:t>
      </w:r>
      <w:r w:rsidRPr="00E4610C">
        <w:rPr>
          <w:i/>
        </w:rPr>
        <w:t>organisationsstruktur</w:t>
      </w:r>
      <w:r w:rsidR="003A35C8" w:rsidRPr="00E4610C">
        <w:rPr>
          <w:i/>
        </w:rPr>
        <w:t xml:space="preserve"> for projektet, herunder </w:t>
      </w:r>
      <w:r w:rsidR="00FA4282" w:rsidRPr="00E4610C">
        <w:rPr>
          <w:i/>
        </w:rPr>
        <w:t>særligt hvor det påtænkes</w:t>
      </w:r>
      <w:r w:rsidR="00E4610C" w:rsidRPr="00E4610C">
        <w:rPr>
          <w:i/>
        </w:rPr>
        <w:t>,</w:t>
      </w:r>
      <w:r w:rsidR="00FA4282" w:rsidRPr="00E4610C">
        <w:rPr>
          <w:i/>
        </w:rPr>
        <w:t xml:space="preserve"> at</w:t>
      </w:r>
      <w:r w:rsidR="00E4610C" w:rsidRPr="00E4610C">
        <w:rPr>
          <w:i/>
        </w:rPr>
        <w:t xml:space="preserve"> de nye</w:t>
      </w:r>
      <w:r w:rsidR="00FA4282" w:rsidRPr="00E4610C">
        <w:rPr>
          <w:i/>
        </w:rPr>
        <w:t xml:space="preserve"> IPS-a</w:t>
      </w:r>
      <w:r w:rsidR="003A35C8" w:rsidRPr="00E4610C">
        <w:rPr>
          <w:i/>
        </w:rPr>
        <w:t>mbassadøren skal forankres i den enkelte region.</w:t>
      </w:r>
      <w:r w:rsidR="00E4610C" w:rsidRPr="00E4610C">
        <w:rPr>
          <w:i/>
        </w:rPr>
        <w:t xml:space="preserve"> Hvis organisering ændrer sig undervejs i projektperioden skal STAR informeres.</w:t>
      </w:r>
    </w:p>
    <w:p w14:paraId="65CD5303" w14:textId="77777777" w:rsidR="00640244" w:rsidRDefault="007A43D1" w:rsidP="00101D19">
      <w:r>
        <w:fldChar w:fldCharType="begin">
          <w:ffData>
            <w:name w:val="Tekst20"/>
            <w:enabled/>
            <w:calcOnExit w:val="0"/>
            <w:helpText w:type="text" w:val="Klik eller tryk her for at kort beskrive projektets organisationsstruktur og opgavefordeling"/>
            <w:statusText w:type="text" w:val="Klik eller tryk her for at kort beskrive projektets organisationsstruktur og opgavefordeling"/>
            <w:textInput/>
          </w:ffData>
        </w:fldChar>
      </w:r>
      <w:bookmarkStart w:id="6" w:name="Teks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53605FE" w14:textId="77777777" w:rsidR="00103EF9" w:rsidRDefault="00103EF9" w:rsidP="00103EF9">
      <w:pPr>
        <w:pStyle w:val="Overskrift2"/>
      </w:pPr>
      <w:r w:rsidRPr="006E1BD1">
        <w:t>Forankring og udbredelse</w:t>
      </w:r>
    </w:p>
    <w:p w14:paraId="2E0CD2DA" w14:textId="3E10D65E" w:rsidR="00427B9E" w:rsidRDefault="001A4388" w:rsidP="001A4388">
      <w:r>
        <w:t xml:space="preserve">Beskriv kort, </w:t>
      </w:r>
      <w:r w:rsidR="00427B9E">
        <w:t xml:space="preserve">en konkret plan for </w:t>
      </w:r>
      <w:r w:rsidR="0067283B">
        <w:t>implementering</w:t>
      </w:r>
      <w:r w:rsidR="00427B9E">
        <w:t xml:space="preserve"> af IPS-indsatsen, herunder de i puljeopslaget beskrevne kerneelementer, aktiviteter og indsatsspor.</w:t>
      </w:r>
    </w:p>
    <w:p w14:paraId="7D9289A5" w14:textId="247A4DF3" w:rsidR="001A4388" w:rsidRDefault="00427B9E" w:rsidP="001A4388">
      <w:r>
        <w:t xml:space="preserve"> </w:t>
      </w:r>
      <w:r>
        <w:rPr>
          <w:color w:val="808080"/>
        </w:rPr>
        <w:fldChar w:fldCharType="begin">
          <w:ffData>
            <w:name w:val="Tekst22"/>
            <w:enabled/>
            <w:calcOnExit w:val="0"/>
            <w:helpText w:type="text" w:val="Klik eller tryk her for at beskrive kort, hvordan projektet tænkes forankret finansielt og organisatorisk efter projektperiodens udløb. "/>
            <w:statusText w:type="text" w:val="Klik eller tryk her for at beskrive kort, hvordan projektet tænkes forankret finansielt og organisatorisk efter projektperiodens udløb."/>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p w14:paraId="6490DBA1" w14:textId="0921745D" w:rsidR="00103EF9" w:rsidRDefault="00103EF9" w:rsidP="00103EF9">
      <w:r w:rsidRPr="00103EF9">
        <w:t>Beskriv</w:t>
      </w:r>
      <w:r w:rsidR="0032172B">
        <w:t xml:space="preserve"> kort</w:t>
      </w:r>
      <w:r w:rsidRPr="00103EF9">
        <w:t xml:space="preserve">, hvordan projektet </w:t>
      </w:r>
      <w:r w:rsidR="006F3FA4">
        <w:t xml:space="preserve">konkret </w:t>
      </w:r>
      <w:r w:rsidRPr="00103EF9">
        <w:t>tænkes forankret finansielt og organisatorisk</w:t>
      </w:r>
      <w:r w:rsidR="00624B89">
        <w:t xml:space="preserve"> i regionen, herunder hvordan man vil sikre varig forankring af indsatsen </w:t>
      </w:r>
      <w:r w:rsidRPr="00103EF9">
        <w:t>efter projektperiodens udløb.</w:t>
      </w:r>
    </w:p>
    <w:p w14:paraId="2446A115" w14:textId="7082FE24" w:rsidR="00103EF9" w:rsidRDefault="00AF46DB" w:rsidP="00103EF9">
      <w:pPr>
        <w:rPr>
          <w:color w:val="808080"/>
        </w:rPr>
      </w:pPr>
      <w:r>
        <w:rPr>
          <w:b/>
        </w:rPr>
        <w:t xml:space="preserve">Region Sjælland: </w:t>
      </w:r>
      <w:r w:rsidR="007A43D1">
        <w:rPr>
          <w:color w:val="808080"/>
        </w:rPr>
        <w:fldChar w:fldCharType="begin">
          <w:ffData>
            <w:name w:val="Tekst22"/>
            <w:enabled/>
            <w:calcOnExit w:val="0"/>
            <w:helpText w:type="text" w:val="Klik eller tryk her for at beskrive kort, hvordan projektet tænkes forankret finansielt og organisatorisk efter projektperiodens udløb. "/>
            <w:statusText w:type="text" w:val="Klik eller tryk her for at beskrive kort, hvordan projektet tænkes forankret finansielt og organisatorisk efter projektperiodens udløb."/>
            <w:textInput/>
          </w:ffData>
        </w:fldChar>
      </w:r>
      <w:bookmarkStart w:id="7" w:name="Tekst22"/>
      <w:r w:rsidR="007A43D1">
        <w:rPr>
          <w:color w:val="808080"/>
        </w:rPr>
        <w:instrText xml:space="preserve"> FORMTEXT </w:instrText>
      </w:r>
      <w:r w:rsidR="007A43D1">
        <w:rPr>
          <w:color w:val="808080"/>
        </w:rPr>
      </w:r>
      <w:r w:rsidR="007A43D1">
        <w:rPr>
          <w:color w:val="808080"/>
        </w:rPr>
        <w:fldChar w:fldCharType="separate"/>
      </w:r>
      <w:r w:rsidR="007A43D1">
        <w:rPr>
          <w:noProof/>
          <w:color w:val="808080"/>
        </w:rPr>
        <w:t> </w:t>
      </w:r>
      <w:r w:rsidR="007A43D1">
        <w:rPr>
          <w:noProof/>
          <w:color w:val="808080"/>
        </w:rPr>
        <w:t> </w:t>
      </w:r>
      <w:r w:rsidR="007A43D1">
        <w:rPr>
          <w:noProof/>
          <w:color w:val="808080"/>
        </w:rPr>
        <w:t> </w:t>
      </w:r>
      <w:r w:rsidR="007A43D1">
        <w:rPr>
          <w:noProof/>
          <w:color w:val="808080"/>
        </w:rPr>
        <w:t> </w:t>
      </w:r>
      <w:r w:rsidR="007A43D1">
        <w:rPr>
          <w:noProof/>
          <w:color w:val="808080"/>
        </w:rPr>
        <w:t> </w:t>
      </w:r>
      <w:r w:rsidR="007A43D1">
        <w:rPr>
          <w:color w:val="808080"/>
        </w:rPr>
        <w:fldChar w:fldCharType="end"/>
      </w:r>
      <w:bookmarkEnd w:id="7"/>
    </w:p>
    <w:p w14:paraId="4FBF26BC" w14:textId="77777777" w:rsidR="00AF46DB" w:rsidRDefault="00AF46DB" w:rsidP="00103EF9">
      <w:pPr>
        <w:rPr>
          <w:b/>
        </w:rPr>
      </w:pPr>
    </w:p>
    <w:p w14:paraId="6C5CB026" w14:textId="6D23D21C" w:rsidR="00AF46DB" w:rsidRDefault="00AF46DB" w:rsidP="00103EF9">
      <w:pPr>
        <w:rPr>
          <w:b/>
        </w:rPr>
      </w:pPr>
      <w:r>
        <w:rPr>
          <w:b/>
        </w:rPr>
        <w:t xml:space="preserve">Region </w:t>
      </w:r>
      <w:r>
        <w:rPr>
          <w:b/>
        </w:rPr>
        <w:t xml:space="preserve">Syddanmark: </w:t>
      </w:r>
      <w:r>
        <w:rPr>
          <w:color w:val="808080"/>
        </w:rPr>
        <w:fldChar w:fldCharType="begin">
          <w:ffData>
            <w:name w:val="Tekst22"/>
            <w:enabled/>
            <w:calcOnExit w:val="0"/>
            <w:helpText w:type="text" w:val="Klik eller tryk her for at beskrive kort, hvordan projektet tænkes forankret finansielt og organisatorisk efter projektperiodens udløb. "/>
            <w:statusText w:type="text" w:val="Klik eller tryk her for at beskrive kort, hvordan projektet tænkes forankret finansielt og organisatorisk efter projektperiodens udløb."/>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p w14:paraId="4471ED4C" w14:textId="0A37EEB4" w:rsidR="00AF46DB" w:rsidRDefault="00AF46DB" w:rsidP="00103EF9">
      <w:pPr>
        <w:rPr>
          <w:b/>
        </w:rPr>
      </w:pPr>
      <w:r>
        <w:rPr>
          <w:b/>
        </w:rPr>
        <w:lastRenderedPageBreak/>
        <w:t xml:space="preserve">Region Nordjylland: </w:t>
      </w:r>
      <w:r>
        <w:rPr>
          <w:color w:val="808080"/>
        </w:rPr>
        <w:fldChar w:fldCharType="begin">
          <w:ffData>
            <w:name w:val="Tekst22"/>
            <w:enabled/>
            <w:calcOnExit w:val="0"/>
            <w:helpText w:type="text" w:val="Klik eller tryk her for at beskrive kort, hvordan projektet tænkes forankret finansielt og organisatorisk efter projektperiodens udløb. "/>
            <w:statusText w:type="text" w:val="Klik eller tryk her for at beskrive kort, hvordan projektet tænkes forankret finansielt og organisatorisk efter projektperiodens udløb."/>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p w14:paraId="31EFC098" w14:textId="77777777" w:rsidR="00AF46DB" w:rsidRDefault="00AF46DB" w:rsidP="00103EF9">
      <w:pPr>
        <w:rPr>
          <w:b/>
        </w:rPr>
      </w:pPr>
    </w:p>
    <w:p w14:paraId="5241D7BD" w14:textId="17BC0F1C" w:rsidR="00AF46DB" w:rsidRDefault="00AF46DB" w:rsidP="00103EF9">
      <w:pPr>
        <w:rPr>
          <w:b/>
        </w:rPr>
      </w:pPr>
      <w:r>
        <w:rPr>
          <w:b/>
        </w:rPr>
        <w:t xml:space="preserve">Region Hovedstaden: </w:t>
      </w:r>
      <w:r>
        <w:rPr>
          <w:color w:val="808080"/>
        </w:rPr>
        <w:fldChar w:fldCharType="begin">
          <w:ffData>
            <w:name w:val="Tekst22"/>
            <w:enabled/>
            <w:calcOnExit w:val="0"/>
            <w:helpText w:type="text" w:val="Klik eller tryk her for at beskrive kort, hvordan projektet tænkes forankret finansielt og organisatorisk efter projektperiodens udløb. "/>
            <w:statusText w:type="text" w:val="Klik eller tryk her for at beskrive kort, hvordan projektet tænkes forankret finansielt og organisatorisk efter projektperiodens udløb."/>
            <w:textInput/>
          </w:ffData>
        </w:fldChar>
      </w:r>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p>
    <w:p w14:paraId="6EC8E072" w14:textId="77777777" w:rsidR="00AF46DB" w:rsidRDefault="00AF46DB" w:rsidP="00AF46DB">
      <w:pPr>
        <w:pStyle w:val="Overskrift2"/>
      </w:pPr>
      <w:r>
        <w:t>Projektaktiviteter</w:t>
      </w:r>
    </w:p>
    <w:p w14:paraId="2B57764B" w14:textId="77777777" w:rsidR="00AF46DB" w:rsidRDefault="00AF46DB" w:rsidP="00AF46DB">
      <w:pPr>
        <w:rPr>
          <w:i/>
          <w:iCs/>
        </w:rPr>
      </w:pPr>
      <w:r w:rsidRPr="007945E7">
        <w:rPr>
          <w:i/>
          <w:iCs/>
        </w:rPr>
        <w:t xml:space="preserve">Beskriv en konkret plan for </w:t>
      </w:r>
      <w:r>
        <w:rPr>
          <w:i/>
          <w:iCs/>
        </w:rPr>
        <w:t>IPS-ambassadørkorpsets opgaver og opgavedeling i korpset med særligt fokus på de nye opgaver som er angivet i højre kolonne i nedenstående oversigt.</w:t>
      </w:r>
    </w:p>
    <w:tbl>
      <w:tblPr>
        <w:tblStyle w:val="Tabel-Gitter"/>
        <w:tblW w:w="0" w:type="auto"/>
        <w:tblLook w:val="04A0" w:firstRow="1" w:lastRow="0" w:firstColumn="1" w:lastColumn="0" w:noHBand="0" w:noVBand="1"/>
        <w:tblDescription w:val="Projektaktiviteter. Beskriv en konkret plan for IPS-ambassadørkorpsets opgaver og opgavedeling."/>
      </w:tblPr>
      <w:tblGrid>
        <w:gridCol w:w="4814"/>
        <w:gridCol w:w="4814"/>
      </w:tblGrid>
      <w:tr w:rsidR="00AF46DB" w14:paraId="79AEC982" w14:textId="77777777" w:rsidTr="0070660A">
        <w:trPr>
          <w:cantSplit/>
          <w:tblHeader/>
        </w:trPr>
        <w:tc>
          <w:tcPr>
            <w:tcW w:w="4814" w:type="dxa"/>
          </w:tcPr>
          <w:p w14:paraId="5561DEE8" w14:textId="77777777" w:rsidR="00AF46DB" w:rsidRPr="00330217" w:rsidRDefault="00AF46DB" w:rsidP="007C5161">
            <w:pPr>
              <w:rPr>
                <w:b/>
              </w:rPr>
            </w:pPr>
            <w:r w:rsidRPr="00330217">
              <w:rPr>
                <w:b/>
              </w:rPr>
              <w:t xml:space="preserve">IPS-ambassadørkorpsets </w:t>
            </w:r>
            <w:r>
              <w:rPr>
                <w:b/>
              </w:rPr>
              <w:t>nuvære</w:t>
            </w:r>
            <w:r w:rsidRPr="00330217">
              <w:rPr>
                <w:b/>
              </w:rPr>
              <w:t>nde opgaver</w:t>
            </w:r>
            <w:r>
              <w:rPr>
                <w:b/>
              </w:rPr>
              <w:t>, som videreføres</w:t>
            </w:r>
          </w:p>
        </w:tc>
        <w:tc>
          <w:tcPr>
            <w:tcW w:w="4814" w:type="dxa"/>
          </w:tcPr>
          <w:p w14:paraId="26B144F2" w14:textId="77777777" w:rsidR="00AF46DB" w:rsidRPr="00330217" w:rsidRDefault="00AF46DB" w:rsidP="007C5161">
            <w:pPr>
              <w:rPr>
                <w:b/>
              </w:rPr>
            </w:pPr>
            <w:r w:rsidRPr="00330217">
              <w:rPr>
                <w:b/>
              </w:rPr>
              <w:t>IPS-ambassadørkorpsets nye opgaver ifm. Ungeløftet</w:t>
            </w:r>
          </w:p>
        </w:tc>
      </w:tr>
      <w:tr w:rsidR="00AF46DB" w14:paraId="52B03A6F" w14:textId="77777777" w:rsidTr="0070660A">
        <w:trPr>
          <w:cantSplit/>
        </w:trPr>
        <w:tc>
          <w:tcPr>
            <w:tcW w:w="9628" w:type="dxa"/>
            <w:gridSpan w:val="2"/>
            <w:shd w:val="clear" w:color="auto" w:fill="E7E6E6" w:themeFill="background2"/>
          </w:tcPr>
          <w:p w14:paraId="41757903" w14:textId="77777777" w:rsidR="00AF46DB" w:rsidRPr="0092061F" w:rsidRDefault="00AF46DB" w:rsidP="007C5161">
            <w:pPr>
              <w:rPr>
                <w:b/>
              </w:rPr>
            </w:pPr>
            <w:r w:rsidRPr="0092061F">
              <w:rPr>
                <w:b/>
              </w:rPr>
              <w:t>Samarbejde</w:t>
            </w:r>
          </w:p>
        </w:tc>
      </w:tr>
      <w:tr w:rsidR="00AF46DB" w14:paraId="5C7B20F8" w14:textId="77777777" w:rsidTr="0070660A">
        <w:trPr>
          <w:cantSplit/>
        </w:trPr>
        <w:tc>
          <w:tcPr>
            <w:tcW w:w="4814" w:type="dxa"/>
          </w:tcPr>
          <w:p w14:paraId="4DBEA611" w14:textId="77777777" w:rsidR="00AF46DB" w:rsidRDefault="00AF46DB" w:rsidP="007C5161">
            <w:r w:rsidRPr="0092061F">
              <w:t>Indgå i dialog med kommuner omkring IPS-samarbejde med behandlings-psykiatrien.</w:t>
            </w:r>
          </w:p>
        </w:tc>
        <w:tc>
          <w:tcPr>
            <w:tcW w:w="4814" w:type="dxa"/>
          </w:tcPr>
          <w:p w14:paraId="25F5A9AD" w14:textId="77777777" w:rsidR="00AF46DB" w:rsidRDefault="00AF46DB" w:rsidP="007C5161">
            <w:r w:rsidRPr="0092061F">
              <w:t>Rådgive kommuner i forbindelse med ansøgning og implementering af det kommende Ungeløfte initiativ. Herunder rådgive om samarbejdet med behandlingspsykiatrien og socialpsykiatrien, kobling mellem IPS og lokale partnerskaber og opsporing af selvforsørgende unge.</w:t>
            </w:r>
          </w:p>
        </w:tc>
      </w:tr>
      <w:tr w:rsidR="00AF46DB" w14:paraId="4925C931" w14:textId="77777777" w:rsidTr="0070660A">
        <w:trPr>
          <w:cantSplit/>
        </w:trPr>
        <w:tc>
          <w:tcPr>
            <w:tcW w:w="4814" w:type="dxa"/>
          </w:tcPr>
          <w:p w14:paraId="7AACC31A" w14:textId="77777777" w:rsidR="00AF46DB" w:rsidRDefault="00AF46DB" w:rsidP="007C5161">
            <w:r w:rsidRPr="0092061F">
              <w:t>Understøtte indgåelse af samarbejdsaf</w:t>
            </w:r>
            <w:r>
              <w:t>taler på tværs af kommune og be</w:t>
            </w:r>
            <w:r w:rsidRPr="0092061F">
              <w:t>handlingspsykiatri.</w:t>
            </w:r>
          </w:p>
        </w:tc>
        <w:tc>
          <w:tcPr>
            <w:tcW w:w="4814" w:type="dxa"/>
          </w:tcPr>
          <w:p w14:paraId="50C5A3B2" w14:textId="77777777" w:rsidR="00AF46DB" w:rsidRDefault="00AF46DB" w:rsidP="007C5161">
            <w:r w:rsidRPr="0092061F">
              <w:t>Sikre at kommunerne indgår samarbejder med socialpsykiatrien om IPS-indsatsen.</w:t>
            </w:r>
          </w:p>
        </w:tc>
      </w:tr>
      <w:tr w:rsidR="00AF46DB" w14:paraId="7FCA96BF" w14:textId="77777777" w:rsidTr="0070660A">
        <w:trPr>
          <w:cantSplit/>
        </w:trPr>
        <w:tc>
          <w:tcPr>
            <w:tcW w:w="4814" w:type="dxa"/>
          </w:tcPr>
          <w:p w14:paraId="49A43B5C" w14:textId="77777777" w:rsidR="00AF46DB" w:rsidRDefault="00AF46DB" w:rsidP="007C5161">
            <w:r w:rsidRPr="0092061F">
              <w:t>Udvikle modeller for arbejdsgange og lokal organisering i regioner og hos kommuner.</w:t>
            </w:r>
          </w:p>
        </w:tc>
        <w:tc>
          <w:tcPr>
            <w:tcW w:w="4814" w:type="dxa"/>
          </w:tcPr>
          <w:p w14:paraId="3C861B1A" w14:textId="77777777" w:rsidR="00AF46DB" w:rsidRDefault="00AF46DB" w:rsidP="007C5161"/>
        </w:tc>
      </w:tr>
      <w:tr w:rsidR="00AF46DB" w14:paraId="3B2851CF" w14:textId="77777777" w:rsidTr="0070660A">
        <w:trPr>
          <w:cantSplit/>
        </w:trPr>
        <w:tc>
          <w:tcPr>
            <w:tcW w:w="4814" w:type="dxa"/>
          </w:tcPr>
          <w:p w14:paraId="1A062995" w14:textId="77777777" w:rsidR="00AF46DB" w:rsidRDefault="00AF46DB" w:rsidP="007C5161">
            <w:r w:rsidRPr="0092061F">
              <w:t>Sikre, at udbredelse af IPS-indsatsen bliver bredt forankret i regioner og på tværs af beskæftigelsesafdelinger og ambulatorier.</w:t>
            </w:r>
          </w:p>
        </w:tc>
        <w:tc>
          <w:tcPr>
            <w:tcW w:w="4814" w:type="dxa"/>
          </w:tcPr>
          <w:p w14:paraId="7975E6E8" w14:textId="77777777" w:rsidR="00AF46DB" w:rsidRDefault="00AF46DB" w:rsidP="007C5161"/>
        </w:tc>
      </w:tr>
      <w:tr w:rsidR="00AF46DB" w14:paraId="0979B9FB" w14:textId="77777777" w:rsidTr="0070660A">
        <w:trPr>
          <w:cantSplit/>
        </w:trPr>
        <w:tc>
          <w:tcPr>
            <w:tcW w:w="4814" w:type="dxa"/>
          </w:tcPr>
          <w:p w14:paraId="14D75209" w14:textId="77777777" w:rsidR="00AF46DB" w:rsidRDefault="00AF46DB" w:rsidP="007C5161">
            <w:r w:rsidRPr="0092061F">
              <w:t>Sikre, at IPS-indsatsen bliver koblet til eksisterende og kommende foraer herunder blandt andet sundhedsklynger, kommunale beskæftigelsesplaner og sikre, at IPS bliver indskrevet i regionernes sundhedsaftaler.</w:t>
            </w:r>
          </w:p>
        </w:tc>
        <w:tc>
          <w:tcPr>
            <w:tcW w:w="4814" w:type="dxa"/>
          </w:tcPr>
          <w:p w14:paraId="2372E2F6" w14:textId="77777777" w:rsidR="00AF46DB" w:rsidRDefault="00AF46DB" w:rsidP="007C5161"/>
        </w:tc>
      </w:tr>
      <w:tr w:rsidR="00AF46DB" w14:paraId="4C34B662" w14:textId="77777777" w:rsidTr="0070660A">
        <w:trPr>
          <w:cantSplit/>
        </w:trPr>
        <w:tc>
          <w:tcPr>
            <w:tcW w:w="9628" w:type="dxa"/>
            <w:gridSpan w:val="2"/>
            <w:shd w:val="clear" w:color="auto" w:fill="E7E6E6" w:themeFill="background2"/>
          </w:tcPr>
          <w:p w14:paraId="1DE09805" w14:textId="77777777" w:rsidR="00AF46DB" w:rsidRPr="0092061F" w:rsidRDefault="00AF46DB" w:rsidP="007C5161">
            <w:pPr>
              <w:rPr>
                <w:b/>
              </w:rPr>
            </w:pPr>
            <w:bookmarkStart w:id="8" w:name="_GoBack" w:colFirst="0" w:colLast="0"/>
            <w:r>
              <w:rPr>
                <w:b/>
              </w:rPr>
              <w:t>Kompetenceopbygning</w:t>
            </w:r>
          </w:p>
        </w:tc>
      </w:tr>
      <w:bookmarkEnd w:id="8"/>
      <w:tr w:rsidR="00AF46DB" w14:paraId="13F68A14" w14:textId="77777777" w:rsidTr="0070660A">
        <w:trPr>
          <w:cantSplit/>
        </w:trPr>
        <w:tc>
          <w:tcPr>
            <w:tcW w:w="4814" w:type="dxa"/>
          </w:tcPr>
          <w:p w14:paraId="1D459AC8" w14:textId="77777777" w:rsidR="00AF46DB" w:rsidRDefault="00AF46DB" w:rsidP="007C5161">
            <w:r w:rsidRPr="0092061F">
              <w:t xml:space="preserve">Sikre, at medarbejdere og ledere i region </w:t>
            </w:r>
            <w:r>
              <w:t>og kommune tilbydes kvalificere</w:t>
            </w:r>
            <w:r w:rsidRPr="0092061F">
              <w:t>de undervisningsforløb om IPS og løbende supervision, herunder opbygge en tilstrækkelig kapacitet af IPS-trainers.</w:t>
            </w:r>
          </w:p>
        </w:tc>
        <w:tc>
          <w:tcPr>
            <w:tcW w:w="4814" w:type="dxa"/>
          </w:tcPr>
          <w:p w14:paraId="124FA195" w14:textId="77777777" w:rsidR="00AF46DB" w:rsidRDefault="00AF46DB" w:rsidP="007C5161">
            <w:r w:rsidRPr="005422D6">
              <w:t>Tilbyde undervisning og rådgivning om I</w:t>
            </w:r>
            <w:r>
              <w:t>PS til virksomheder og andre ak</w:t>
            </w:r>
            <w:r w:rsidRPr="005422D6">
              <w:t>tører, der kan indgå i lokale partnerskaber.</w:t>
            </w:r>
          </w:p>
        </w:tc>
      </w:tr>
      <w:tr w:rsidR="00AF46DB" w14:paraId="521AC994" w14:textId="77777777" w:rsidTr="0070660A">
        <w:trPr>
          <w:cantSplit/>
        </w:trPr>
        <w:tc>
          <w:tcPr>
            <w:tcW w:w="4814" w:type="dxa"/>
          </w:tcPr>
          <w:p w14:paraId="741BD689" w14:textId="77777777" w:rsidR="00AF46DB" w:rsidRDefault="00AF46DB" w:rsidP="007C5161">
            <w:r w:rsidRPr="0092061F">
              <w:t>Facilitere og drive faglige netværk og ledelsesnetværk.</w:t>
            </w:r>
          </w:p>
        </w:tc>
        <w:tc>
          <w:tcPr>
            <w:tcW w:w="4814" w:type="dxa"/>
          </w:tcPr>
          <w:p w14:paraId="6B024B97" w14:textId="77777777" w:rsidR="00AF46DB" w:rsidRDefault="00AF46DB" w:rsidP="007C5161">
            <w:r w:rsidRPr="005422D6">
              <w:t>Udvikle strategisk virksomhedssamarb</w:t>
            </w:r>
            <w:r>
              <w:t>ejde og samarbejde med civilsam</w:t>
            </w:r>
            <w:r w:rsidRPr="005422D6">
              <w:t>fundet fx peer-to-peer.</w:t>
            </w:r>
          </w:p>
        </w:tc>
      </w:tr>
      <w:tr w:rsidR="00AF46DB" w14:paraId="60F4C0F4" w14:textId="77777777" w:rsidTr="0070660A">
        <w:trPr>
          <w:cantSplit/>
        </w:trPr>
        <w:tc>
          <w:tcPr>
            <w:tcW w:w="4814" w:type="dxa"/>
          </w:tcPr>
          <w:p w14:paraId="68B417FE" w14:textId="77777777" w:rsidR="00AF46DB" w:rsidRDefault="00AF46DB" w:rsidP="007C5161">
            <w:r w:rsidRPr="005422D6">
              <w:t>Understøtte en national forankring af IPS og kobling til dansk IPS-forskning via et IPS learning community.</w:t>
            </w:r>
          </w:p>
        </w:tc>
        <w:tc>
          <w:tcPr>
            <w:tcW w:w="4814" w:type="dxa"/>
          </w:tcPr>
          <w:p w14:paraId="60095452" w14:textId="77777777" w:rsidR="00AF46DB" w:rsidRDefault="00AF46DB" w:rsidP="007C5161">
            <w:r w:rsidRPr="005422D6">
              <w:t>Indgå som drivende aktør i tematiske arbejdsgrupper under det nationale partnerskab. Herunder bidrage med løsni</w:t>
            </w:r>
            <w:r>
              <w:t>nger og anbefalinger vedr. Unge</w:t>
            </w:r>
            <w:r w:rsidRPr="005422D6">
              <w:t>løftet.</w:t>
            </w:r>
          </w:p>
        </w:tc>
      </w:tr>
      <w:tr w:rsidR="00AF46DB" w14:paraId="6E5F2E47" w14:textId="77777777" w:rsidTr="0070660A">
        <w:trPr>
          <w:cantSplit/>
        </w:trPr>
        <w:tc>
          <w:tcPr>
            <w:tcW w:w="4814" w:type="dxa"/>
          </w:tcPr>
          <w:p w14:paraId="289B3173" w14:textId="77777777" w:rsidR="00AF46DB" w:rsidRDefault="00AF46DB" w:rsidP="007C5161"/>
        </w:tc>
        <w:tc>
          <w:tcPr>
            <w:tcW w:w="4814" w:type="dxa"/>
          </w:tcPr>
          <w:p w14:paraId="64C4D654" w14:textId="77777777" w:rsidR="00AF46DB" w:rsidRDefault="00AF46DB" w:rsidP="007C5161">
            <w:r w:rsidRPr="005422D6">
              <w:t>Metodeudvikling ift. samarbejdet med socialpsykiatrien om IPS.</w:t>
            </w:r>
          </w:p>
        </w:tc>
      </w:tr>
      <w:tr w:rsidR="00AF46DB" w14:paraId="3267B782" w14:textId="77777777" w:rsidTr="0070660A">
        <w:trPr>
          <w:cantSplit/>
        </w:trPr>
        <w:tc>
          <w:tcPr>
            <w:tcW w:w="9628" w:type="dxa"/>
            <w:gridSpan w:val="2"/>
            <w:shd w:val="clear" w:color="auto" w:fill="E7E6E6" w:themeFill="background2"/>
          </w:tcPr>
          <w:p w14:paraId="547F4ADC" w14:textId="77777777" w:rsidR="00AF46DB" w:rsidRPr="005422D6" w:rsidRDefault="00AF46DB" w:rsidP="007C5161">
            <w:pPr>
              <w:rPr>
                <w:b/>
              </w:rPr>
            </w:pPr>
            <w:r>
              <w:rPr>
                <w:b/>
              </w:rPr>
              <w:t>Formidling</w:t>
            </w:r>
          </w:p>
        </w:tc>
      </w:tr>
      <w:tr w:rsidR="00AF46DB" w14:paraId="4944C08C" w14:textId="77777777" w:rsidTr="0070660A">
        <w:trPr>
          <w:cantSplit/>
        </w:trPr>
        <w:tc>
          <w:tcPr>
            <w:tcW w:w="4814" w:type="dxa"/>
          </w:tcPr>
          <w:p w14:paraId="4FF7CB0B" w14:textId="77777777" w:rsidR="00AF46DB" w:rsidRDefault="00AF46DB" w:rsidP="007C5161">
            <w:r w:rsidRPr="005422D6">
              <w:t>Sikre systematisk vidensdeling, sparring og erfaringsopsamling.</w:t>
            </w:r>
          </w:p>
        </w:tc>
        <w:tc>
          <w:tcPr>
            <w:tcW w:w="4814" w:type="dxa"/>
          </w:tcPr>
          <w:p w14:paraId="70355683" w14:textId="77777777" w:rsidR="00AF46DB" w:rsidRDefault="00AF46DB" w:rsidP="007C5161">
            <w:r>
              <w:t>A</w:t>
            </w:r>
            <w:r w:rsidRPr="005422D6">
              <w:t>fholde konferencer og webinarer</w:t>
            </w:r>
            <w:r>
              <w:t xml:space="preserve"> med fokus på IPS-metoden</w:t>
            </w:r>
            <w:r w:rsidRPr="005422D6">
              <w:t xml:space="preserve"> samt delt</w:t>
            </w:r>
            <w:r>
              <w:t>age i aktiviteter ifm. Ungeløft</w:t>
            </w:r>
            <w:r w:rsidRPr="005422D6">
              <w:t>et.</w:t>
            </w:r>
          </w:p>
        </w:tc>
      </w:tr>
      <w:tr w:rsidR="00AF46DB" w14:paraId="08EB61F2" w14:textId="77777777" w:rsidTr="0070660A">
        <w:trPr>
          <w:cantSplit/>
        </w:trPr>
        <w:tc>
          <w:tcPr>
            <w:tcW w:w="4814" w:type="dxa"/>
          </w:tcPr>
          <w:p w14:paraId="6D9B967F" w14:textId="77777777" w:rsidR="00AF46DB" w:rsidRDefault="00AF46DB" w:rsidP="007C5161">
            <w:r w:rsidRPr="005422D6">
              <w:t>Udvikle materialer og vejledninger fx vejledning om, hvordan IPS kan gå hånd i hånd med lovgivningen.</w:t>
            </w:r>
          </w:p>
        </w:tc>
        <w:tc>
          <w:tcPr>
            <w:tcW w:w="4814" w:type="dxa"/>
          </w:tcPr>
          <w:p w14:paraId="04E96599" w14:textId="77777777" w:rsidR="00AF46DB" w:rsidRDefault="00AF46DB" w:rsidP="007C5161">
            <w:r>
              <w:t xml:space="preserve">Udvikle </w:t>
            </w:r>
            <w:r w:rsidRPr="005422D6">
              <w:t>materialer og undervisning, der omhandler socialpsykiatri og IPS.</w:t>
            </w:r>
          </w:p>
        </w:tc>
      </w:tr>
      <w:tr w:rsidR="00AF46DB" w14:paraId="68ADBE78" w14:textId="77777777" w:rsidTr="0070660A">
        <w:trPr>
          <w:cantSplit/>
        </w:trPr>
        <w:tc>
          <w:tcPr>
            <w:tcW w:w="9628" w:type="dxa"/>
            <w:gridSpan w:val="2"/>
            <w:shd w:val="clear" w:color="auto" w:fill="E7E6E6" w:themeFill="background2"/>
          </w:tcPr>
          <w:p w14:paraId="49193FB4" w14:textId="77777777" w:rsidR="00AF46DB" w:rsidRPr="005422D6" w:rsidRDefault="00AF46DB" w:rsidP="007C5161">
            <w:pPr>
              <w:rPr>
                <w:b/>
              </w:rPr>
            </w:pPr>
            <w:r>
              <w:rPr>
                <w:b/>
              </w:rPr>
              <w:t>Evaluering</w:t>
            </w:r>
          </w:p>
        </w:tc>
      </w:tr>
      <w:tr w:rsidR="00AF46DB" w14:paraId="795B5921" w14:textId="77777777" w:rsidTr="0070660A">
        <w:trPr>
          <w:cantSplit/>
        </w:trPr>
        <w:tc>
          <w:tcPr>
            <w:tcW w:w="4814" w:type="dxa"/>
          </w:tcPr>
          <w:p w14:paraId="6C70F8E1" w14:textId="77777777" w:rsidR="00AF46DB" w:rsidRDefault="00AF46DB" w:rsidP="007C5161">
            <w:r w:rsidRPr="005422D6">
              <w:t>Udføre kvalitetsmålinger i kommuner, der har implementeret IPS.</w:t>
            </w:r>
          </w:p>
        </w:tc>
        <w:tc>
          <w:tcPr>
            <w:tcW w:w="4814" w:type="dxa"/>
          </w:tcPr>
          <w:p w14:paraId="4508B02C" w14:textId="77777777" w:rsidR="00AF46DB" w:rsidRDefault="00AF46DB" w:rsidP="007C5161">
            <w:r w:rsidRPr="005422D6">
              <w:t>Bidrage til og understøtte evalueringsaktiviteter ifm. Ungeløftet og IPS for unge.</w:t>
            </w:r>
          </w:p>
        </w:tc>
      </w:tr>
      <w:tr w:rsidR="00AF46DB" w14:paraId="1FBD64F2" w14:textId="77777777" w:rsidTr="0070660A">
        <w:trPr>
          <w:cantSplit/>
        </w:trPr>
        <w:tc>
          <w:tcPr>
            <w:tcW w:w="4814" w:type="dxa"/>
          </w:tcPr>
          <w:p w14:paraId="40773C54" w14:textId="77777777" w:rsidR="00AF46DB" w:rsidRDefault="00AF46DB" w:rsidP="007C5161"/>
        </w:tc>
        <w:tc>
          <w:tcPr>
            <w:tcW w:w="4814" w:type="dxa"/>
          </w:tcPr>
          <w:p w14:paraId="39522760" w14:textId="77777777" w:rsidR="00AF46DB" w:rsidRDefault="00AF46DB" w:rsidP="007C5161">
            <w:r w:rsidRPr="005422D6">
              <w:t xml:space="preserve">Udvikle og tilpasse evalueringsværktøjer </w:t>
            </w:r>
            <w:r>
              <w:t xml:space="preserve">fx IPS-kvalitetsmålingen herunder sikre gennemførelse af og afrapportering af valide </w:t>
            </w:r>
            <w:r w:rsidRPr="005422D6">
              <w:t>brugertilfredshedsundersøgelse</w:t>
            </w:r>
            <w:r>
              <w:t>r i alle kommuner.</w:t>
            </w:r>
          </w:p>
        </w:tc>
      </w:tr>
    </w:tbl>
    <w:p w14:paraId="3FD64DF0" w14:textId="77777777" w:rsidR="00AF46DB" w:rsidRDefault="00AF46DB" w:rsidP="00AF46DB"/>
    <w:p w14:paraId="1B78C89B" w14:textId="77777777" w:rsidR="00AF46DB" w:rsidRPr="00E46950" w:rsidRDefault="00AF46DB" w:rsidP="00AF46DB">
      <w:pPr>
        <w:spacing w:after="0" w:line="240" w:lineRule="auto"/>
        <w:rPr>
          <w:rFonts w:eastAsia="Times New Roman" w:cs="Arial"/>
          <w:b/>
          <w:bCs/>
          <w:sz w:val="22"/>
          <w:szCs w:val="28"/>
        </w:rPr>
      </w:pPr>
      <w:r>
        <w:rPr>
          <w:rFonts w:eastAsia="Times New Roman" w:cs="Arial"/>
          <w:b/>
          <w:bCs/>
          <w:sz w:val="22"/>
          <w:szCs w:val="28"/>
        </w:rPr>
        <w:t>Regionernes samlede beskrivelse af nye opgaver:</w:t>
      </w:r>
    </w:p>
    <w:p w14:paraId="03B4A2AD" w14:textId="77777777" w:rsidR="00AF46DB" w:rsidRDefault="00AF46DB" w:rsidP="00AF46DB">
      <w:pPr>
        <w:rPr>
          <w:sz w:val="20"/>
          <w:szCs w:val="24"/>
        </w:rPr>
      </w:pPr>
    </w:p>
    <w:p w14:paraId="43D17B73" w14:textId="77777777" w:rsidR="00AF46DB" w:rsidRPr="008916C0" w:rsidRDefault="00AF46DB" w:rsidP="00AF46DB">
      <w:pPr>
        <w:rPr>
          <w:sz w:val="20"/>
          <w:szCs w:val="24"/>
        </w:rPr>
      </w:pPr>
    </w:p>
    <w:p w14:paraId="5679B1E2" w14:textId="77777777" w:rsidR="00AF46DB" w:rsidRDefault="00AF46DB" w:rsidP="00AF46DB">
      <w:pPr>
        <w:pStyle w:val="Overskrift2"/>
      </w:pPr>
      <w:bookmarkStart w:id="9" w:name="_Hlk119500201"/>
      <w:r w:rsidRPr="006E1BD1">
        <w:t>Forankring og udbredelse</w:t>
      </w:r>
    </w:p>
    <w:p w14:paraId="15AA1368" w14:textId="77777777" w:rsidR="00AF46DB" w:rsidRPr="00103EF9" w:rsidRDefault="00AF46DB" w:rsidP="00AF46DB">
      <w:r w:rsidRPr="007945E7">
        <w:rPr>
          <w:i/>
          <w:iCs/>
        </w:rPr>
        <w:t>Beskriv kort, hvordan projektet konkret tænkes forankret finansielt og organisatorisk i regionen, herunder hvordan man vil sikre varig forankring af indsatsen efter projektperiodens udløb</w:t>
      </w:r>
      <w:r w:rsidRPr="00103EF9">
        <w:t>.</w:t>
      </w:r>
    </w:p>
    <w:bookmarkEnd w:id="9"/>
    <w:p w14:paraId="38B72A43" w14:textId="36A3F494" w:rsidR="00AF46DB" w:rsidRPr="00414F2A" w:rsidRDefault="00AF46DB" w:rsidP="00AF46DB">
      <w:pPr>
        <w:pStyle w:val="Default"/>
        <w:rPr>
          <w:rFonts w:cs="Arial"/>
          <w:b/>
          <w:bCs/>
          <w:sz w:val="22"/>
          <w:szCs w:val="22"/>
        </w:rPr>
      </w:pPr>
      <w:r>
        <w:rPr>
          <w:rFonts w:cs="Arial"/>
          <w:b/>
          <w:bCs/>
          <w:sz w:val="22"/>
          <w:szCs w:val="22"/>
        </w:rPr>
        <w:t>Region Sjælland</w:t>
      </w:r>
      <w:r>
        <w:rPr>
          <w:rFonts w:cs="Arial"/>
          <w:b/>
          <w:bCs/>
          <w:sz w:val="22"/>
          <w:szCs w:val="22"/>
        </w:rPr>
        <w:t xml:space="preserve">: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DD2FFE" w14:textId="77777777" w:rsidR="00AF46DB" w:rsidRDefault="00AF46DB" w:rsidP="00AF46DB">
      <w:pPr>
        <w:pStyle w:val="Default"/>
        <w:rPr>
          <w:rFonts w:ascii="Arial" w:hAnsi="Arial" w:cs="Arial"/>
          <w:sz w:val="20"/>
          <w:szCs w:val="20"/>
        </w:rPr>
      </w:pPr>
    </w:p>
    <w:p w14:paraId="71871370" w14:textId="77777777" w:rsidR="00AF46DB" w:rsidRDefault="00AF46DB" w:rsidP="00AF46DB">
      <w:pPr>
        <w:spacing w:after="0" w:line="240" w:lineRule="auto"/>
        <w:rPr>
          <w:rFonts w:eastAsia="Times New Roman" w:cs="Arial"/>
          <w:szCs w:val="18"/>
        </w:rPr>
      </w:pPr>
    </w:p>
    <w:p w14:paraId="6601ACAA" w14:textId="3BFB6454" w:rsidR="00AF46DB" w:rsidRDefault="00AF46DB" w:rsidP="00AF46DB">
      <w:pPr>
        <w:spacing w:after="0" w:line="240" w:lineRule="auto"/>
        <w:rPr>
          <w:rFonts w:eastAsia="Times New Roman" w:cs="Arial"/>
          <w:szCs w:val="18"/>
        </w:rPr>
      </w:pPr>
      <w:r w:rsidRPr="008916C0">
        <w:rPr>
          <w:b/>
          <w:bCs/>
          <w:sz w:val="22"/>
          <w:szCs w:val="28"/>
        </w:rPr>
        <w:t>Region Syddanmark</w:t>
      </w:r>
      <w:r>
        <w:rPr>
          <w:b/>
          <w:bCs/>
          <w:sz w:val="22"/>
          <w:szCs w:val="28"/>
        </w:rPr>
        <w:t xml:space="preserve">: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49F50F" w14:textId="77777777" w:rsidR="00AF46DB" w:rsidRDefault="00AF46DB" w:rsidP="00AF46DB">
      <w:pPr>
        <w:rPr>
          <w:szCs w:val="18"/>
        </w:rPr>
      </w:pPr>
    </w:p>
    <w:p w14:paraId="554B3197" w14:textId="4FA29D6F" w:rsidR="00AF46DB" w:rsidRDefault="00AF46DB" w:rsidP="00AF46DB">
      <w:pPr>
        <w:rPr>
          <w:szCs w:val="18"/>
        </w:rPr>
      </w:pPr>
      <w:r w:rsidRPr="009B7623">
        <w:rPr>
          <w:b/>
          <w:bCs/>
          <w:sz w:val="22"/>
          <w:szCs w:val="28"/>
        </w:rPr>
        <w:t>Region Nordjylland</w:t>
      </w:r>
      <w:r>
        <w:rPr>
          <w:b/>
          <w:bCs/>
          <w:sz w:val="22"/>
          <w:szCs w:val="28"/>
        </w:rPr>
        <w:t xml:space="preserve">: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b/>
          <w:bCs/>
          <w:sz w:val="22"/>
          <w:szCs w:val="28"/>
        </w:rPr>
        <w:br/>
      </w:r>
    </w:p>
    <w:p w14:paraId="40BA5256" w14:textId="153E70DE" w:rsidR="00AF46DB" w:rsidRPr="007A4CE1" w:rsidRDefault="00AF46DB" w:rsidP="00AF46DB">
      <w:pPr>
        <w:rPr>
          <w:b/>
          <w:bCs/>
          <w:sz w:val="22"/>
          <w:szCs w:val="28"/>
        </w:rPr>
      </w:pPr>
      <w:r w:rsidRPr="007A4CE1">
        <w:rPr>
          <w:b/>
          <w:bCs/>
          <w:sz w:val="22"/>
          <w:szCs w:val="28"/>
        </w:rPr>
        <w:t>Region Hovedstaden</w:t>
      </w:r>
      <w:r>
        <w:rPr>
          <w:b/>
          <w:bCs/>
          <w:sz w:val="22"/>
          <w:szCs w:val="28"/>
        </w:rPr>
        <w:t xml:space="preserve">: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D3C3E2" w14:textId="51FEA5E4" w:rsidR="00AF46DB" w:rsidRDefault="00AF46DB" w:rsidP="00AF46DB">
      <w:pPr>
        <w:rPr>
          <w:b/>
        </w:rPr>
      </w:pPr>
      <w:r>
        <w:rPr>
          <w:szCs w:val="18"/>
        </w:rPr>
        <w:br/>
      </w:r>
      <w:r w:rsidRPr="0035415C">
        <w:rPr>
          <w:b/>
          <w:bCs/>
          <w:sz w:val="22"/>
          <w:szCs w:val="28"/>
        </w:rPr>
        <w:t>Region Midtjylland</w:t>
      </w:r>
      <w:r>
        <w:rPr>
          <w:b/>
          <w:bCs/>
          <w:sz w:val="22"/>
          <w:szCs w:val="28"/>
        </w:rPr>
        <w:t xml:space="preserve">: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2CC040" w14:textId="77777777" w:rsidR="00AF46DB" w:rsidRPr="00AF46DB" w:rsidRDefault="00AF46DB" w:rsidP="00103EF9">
      <w:pPr>
        <w:rPr>
          <w:b/>
        </w:rPr>
      </w:pPr>
    </w:p>
    <w:p w14:paraId="0B76832C" w14:textId="77777777" w:rsidR="00D94DF8" w:rsidRDefault="00D94DF8" w:rsidP="00D94DF8">
      <w:pPr>
        <w:pStyle w:val="Overskrift2"/>
      </w:pPr>
      <w:r>
        <w:lastRenderedPageBreak/>
        <w:t>Økonomi</w:t>
      </w:r>
    </w:p>
    <w:p w14:paraId="5C92DA84" w14:textId="77777777" w:rsidR="00D94DF8" w:rsidRPr="00AF46DB" w:rsidRDefault="00D94DF8" w:rsidP="00D94DF8">
      <w:pPr>
        <w:rPr>
          <w:i/>
        </w:rPr>
      </w:pPr>
      <w:r w:rsidRPr="00AF46DB">
        <w:rPr>
          <w:i/>
        </w:rPr>
        <w:t>Der skal sammen med ansøgningsskemaet indsendes et detaljeret budget, hvoraf projektets samtlige udgifter og eventuelle indtægter skal fremgå (se vedlagte budgetskema). Vær opmærksom på at der til budgetposterne skal angives fyldestgørende noter.</w:t>
      </w:r>
    </w:p>
    <w:p w14:paraId="08D5E840" w14:textId="77777777" w:rsidR="00D94DF8" w:rsidRDefault="00D94DF8" w:rsidP="00D94DF8">
      <w:pPr>
        <w:pStyle w:val="Overskrift3"/>
      </w:pPr>
      <w:r>
        <w:t>Det ansøgte beløb:</w:t>
      </w:r>
    </w:p>
    <w:p w14:paraId="113BA11D" w14:textId="77777777" w:rsidR="00D94DF8" w:rsidRPr="00073497" w:rsidRDefault="00D94DF8" w:rsidP="00D94DF8">
      <w:r>
        <w:t xml:space="preserve"> </w:t>
      </w:r>
      <w:r>
        <w:fldChar w:fldCharType="begin">
          <w:ffData>
            <w:name w:val="Det_ansoegte_beloeb"/>
            <w:enabled/>
            <w:calcOnExit w:val="0"/>
            <w:helpText w:type="text" w:val="Klik eller tryk her for at indtaste det ansøgte beløb"/>
            <w:statusText w:type="text" w:val="Klik eller tryk her for at indtaste det ansøgte beløb"/>
            <w:textInput/>
          </w:ffData>
        </w:fldChar>
      </w:r>
      <w:bookmarkStart w:id="10" w:name="Det_ansoegte_belo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kr.</w:t>
      </w:r>
    </w:p>
    <w:p w14:paraId="46E17565" w14:textId="10DB866B" w:rsidR="00D94DF8" w:rsidRDefault="00D94DF8" w:rsidP="00D94DF8">
      <w:pPr>
        <w:spacing w:after="160"/>
        <w:rPr>
          <w:rFonts w:eastAsiaTheme="majorEastAsia" w:cstheme="majorBidi"/>
          <w:b/>
          <w:szCs w:val="24"/>
        </w:rPr>
      </w:pPr>
    </w:p>
    <w:p w14:paraId="5261913C" w14:textId="77777777" w:rsidR="00D94DF8" w:rsidRDefault="00D94DF8" w:rsidP="00D94DF8">
      <w:pPr>
        <w:pStyle w:val="Overskrift3"/>
      </w:pPr>
      <w:r w:rsidRPr="000A3686">
        <w:t>Er der ansøgt om tilskud til projektet fra anden side (eksempelvis fra andre puljer)?</w:t>
      </w:r>
    </w:p>
    <w:p w14:paraId="040D9A12" w14:textId="77777777" w:rsidR="00D94DF8" w:rsidRDefault="00D94DF8" w:rsidP="00D94DF8">
      <w:r>
        <w:rPr>
          <w:rFonts w:ascii="MS Gothic" w:eastAsia="MS Gothic" w:hAnsi="MS Gothic"/>
        </w:rPr>
        <w:fldChar w:fldCharType="begin">
          <w:ffData>
            <w:name w:val="Andre_ansoegninger"/>
            <w:enabled/>
            <w:calcOnExit w:val="0"/>
            <w:helpText w:type="text" w:val="Klik eller tryk her for at markere, om der er ansøgt om tilskud til projektet fra anden side (eksempelvis fra andre puljer)"/>
            <w:statusText w:type="text" w:val="Klik eller tryk her for at markere, om der er ansøgt om tilskud til projektet fra anden side (eksempelvis fra andre puljer)"/>
            <w:checkBox>
              <w:sizeAuto/>
              <w:default w:val="0"/>
            </w:checkBox>
          </w:ffData>
        </w:fldChar>
      </w:r>
      <w:bookmarkStart w:id="11" w:name="Andre_ansoegninger"/>
      <w:r>
        <w:rPr>
          <w:rFonts w:ascii="MS Gothic" w:eastAsia="MS Gothic" w:hAnsi="MS Gothic"/>
        </w:rPr>
        <w:instrText xml:space="preserve"> FORMCHECKBOX </w:instrText>
      </w:r>
      <w:r w:rsidR="00E4610C">
        <w:rPr>
          <w:rFonts w:ascii="MS Gothic" w:eastAsia="MS Gothic" w:hAnsi="MS Gothic"/>
        </w:rPr>
      </w:r>
      <w:r w:rsidR="00E4610C">
        <w:rPr>
          <w:rFonts w:ascii="MS Gothic" w:eastAsia="MS Gothic" w:hAnsi="MS Gothic"/>
        </w:rPr>
        <w:fldChar w:fldCharType="separate"/>
      </w:r>
      <w:r>
        <w:rPr>
          <w:rFonts w:ascii="MS Gothic" w:eastAsia="MS Gothic" w:hAnsi="MS Gothic"/>
        </w:rPr>
        <w:fldChar w:fldCharType="end"/>
      </w:r>
      <w:bookmarkEnd w:id="11"/>
      <w:r>
        <w:rPr>
          <w:rFonts w:ascii="MS Gothic" w:eastAsia="MS Gothic" w:hAnsi="MS Gothic"/>
        </w:rPr>
        <w:t xml:space="preserve"> </w:t>
      </w:r>
      <w:r>
        <w:t>Ja</w:t>
      </w:r>
    </w:p>
    <w:p w14:paraId="18DC4DE7" w14:textId="77777777" w:rsidR="00D94DF8" w:rsidRDefault="00D94DF8" w:rsidP="00D94DF8">
      <w:r w:rsidRPr="00AC70D3">
        <w:t>Hvis ja, hvor stort et beløb er der ansøgt om og hvor er tilskuddet ansøgt fra?</w:t>
      </w:r>
    </w:p>
    <w:p w14:paraId="56A55495" w14:textId="77777777" w:rsidR="00D94DF8" w:rsidRDefault="00D94DF8" w:rsidP="00D94DF8">
      <w:r>
        <w:t xml:space="preserve">Det ansøgte beløb fra anden side: </w:t>
      </w:r>
      <w:r>
        <w:fldChar w:fldCharType="begin">
          <w:ffData>
            <w:name w:val="Ansoegte_beloeb_fra_"/>
            <w:enabled/>
            <w:calcOnExit w:val="0"/>
            <w:helpText w:type="text" w:val="Klik eller tryk her for at angive det ansøgte beløb fra anden side"/>
            <w:statusText w:type="text" w:val="Klik eller tryk her for at angive det ansøgte beløb fra anden side"/>
            <w:textInput/>
          </w:ffData>
        </w:fldChar>
      </w:r>
      <w:bookmarkStart w:id="12" w:name="Ansoegte_beloeb_fra_"/>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 xml:space="preserve"> kr.</w:t>
      </w:r>
    </w:p>
    <w:p w14:paraId="13768784" w14:textId="2F9570F7" w:rsidR="00541B32" w:rsidRPr="0032172B" w:rsidRDefault="00D94DF8" w:rsidP="006E1BD1">
      <w:r>
        <w:t xml:space="preserve">Hvor der er ansøgt tilskud fra: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bookmarkStart w:id="13" w:name="Ansoegningss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sectPr w:rsidR="00541B32" w:rsidRPr="0032172B" w:rsidSect="00FF32B4">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1C44C" w14:textId="77777777" w:rsidR="00E4610C" w:rsidRDefault="00E4610C" w:rsidP="009B3691">
      <w:pPr>
        <w:spacing w:after="0" w:line="240" w:lineRule="auto"/>
      </w:pPr>
      <w:r>
        <w:separator/>
      </w:r>
    </w:p>
  </w:endnote>
  <w:endnote w:type="continuationSeparator" w:id="0">
    <w:p w14:paraId="21BDE390" w14:textId="77777777" w:rsidR="00E4610C" w:rsidRDefault="00E4610C" w:rsidP="009B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Gothic"/>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4975"/>
      <w:docPartObj>
        <w:docPartGallery w:val="Page Numbers (Bottom of Page)"/>
        <w:docPartUnique/>
      </w:docPartObj>
    </w:sdtPr>
    <w:sdtContent>
      <w:p w14:paraId="70E7B2E8" w14:textId="49CE018F" w:rsidR="00E4610C" w:rsidRDefault="00E4610C">
        <w:pPr>
          <w:pStyle w:val="Sidefod"/>
          <w:jc w:val="center"/>
        </w:pPr>
        <w:r>
          <w:fldChar w:fldCharType="begin"/>
        </w:r>
        <w:r>
          <w:instrText>PAGE   \* MERGEFORMAT</w:instrText>
        </w:r>
        <w:r>
          <w:fldChar w:fldCharType="separate"/>
        </w:r>
        <w:r w:rsidR="0070660A">
          <w:rPr>
            <w:noProof/>
          </w:rPr>
          <w:t>3</w:t>
        </w:r>
        <w:r>
          <w:fldChar w:fldCharType="end"/>
        </w:r>
      </w:p>
    </w:sdtContent>
  </w:sdt>
  <w:p w14:paraId="03C767E5" w14:textId="77777777" w:rsidR="00E4610C" w:rsidRDefault="00E4610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B43B1" w14:textId="77777777" w:rsidR="00E4610C" w:rsidRDefault="00E4610C" w:rsidP="009B3691">
      <w:pPr>
        <w:spacing w:after="0" w:line="240" w:lineRule="auto"/>
      </w:pPr>
      <w:r>
        <w:separator/>
      </w:r>
    </w:p>
  </w:footnote>
  <w:footnote w:type="continuationSeparator" w:id="0">
    <w:p w14:paraId="2E3A3763" w14:textId="77777777" w:rsidR="00E4610C" w:rsidRDefault="00E4610C" w:rsidP="009B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1BEBD" w14:textId="77777777" w:rsidR="00E4610C" w:rsidRDefault="00E4610C" w:rsidP="009B3691">
    <w:pPr>
      <w:pStyle w:val="Sidehoved"/>
      <w:spacing w:line="720" w:lineRule="auto"/>
    </w:pPr>
    <w:r>
      <w:rPr>
        <w:noProof/>
        <w:lang w:eastAsia="da-DK"/>
      </w:rPr>
      <w:drawing>
        <wp:inline distT="0" distB="0" distL="0" distR="0" wp14:anchorId="63A21C11" wp14:editId="5D1BADBD">
          <wp:extent cx="2448560" cy="791845"/>
          <wp:effectExtent l="0" t="0" r="8890" b="8255"/>
          <wp:docPr id="4" name="FrontpageLogo_Hide_bmkArt" title="Artwork"/>
          <wp:cNvGraphicFramePr/>
          <a:graphic xmlns:a="http://schemas.openxmlformats.org/drawingml/2006/main">
            <a:graphicData uri="http://schemas.openxmlformats.org/drawingml/2006/picture">
              <pic:pic xmlns:pic="http://schemas.openxmlformats.org/drawingml/2006/picture">
                <pic:nvPicPr>
                  <pic:cNvPr id="1" name="FrontpageLogo_Hide_bmkArt" title="Artwo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560" cy="791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CCE"/>
    <w:multiLevelType w:val="hybridMultilevel"/>
    <w:tmpl w:val="99D652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B734D8F"/>
    <w:multiLevelType w:val="hybridMultilevel"/>
    <w:tmpl w:val="4D3C8C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D45470"/>
    <w:multiLevelType w:val="hybridMultilevel"/>
    <w:tmpl w:val="22AEC1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FC1171F"/>
    <w:multiLevelType w:val="hybridMultilevel"/>
    <w:tmpl w:val="853481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enforcement="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36"/>
    <w:rsid w:val="00004DD9"/>
    <w:rsid w:val="000342E7"/>
    <w:rsid w:val="000566F8"/>
    <w:rsid w:val="00073497"/>
    <w:rsid w:val="00085259"/>
    <w:rsid w:val="00093175"/>
    <w:rsid w:val="000A1705"/>
    <w:rsid w:val="000A18C2"/>
    <w:rsid w:val="000B7E59"/>
    <w:rsid w:val="000D6362"/>
    <w:rsid w:val="000D688B"/>
    <w:rsid w:val="000E12CB"/>
    <w:rsid w:val="000E2B0B"/>
    <w:rsid w:val="00101D19"/>
    <w:rsid w:val="0010378E"/>
    <w:rsid w:val="00103EF9"/>
    <w:rsid w:val="001062E3"/>
    <w:rsid w:val="00116B61"/>
    <w:rsid w:val="00135EB3"/>
    <w:rsid w:val="001529E2"/>
    <w:rsid w:val="00164CAF"/>
    <w:rsid w:val="001A4388"/>
    <w:rsid w:val="001D3E35"/>
    <w:rsid w:val="0020682B"/>
    <w:rsid w:val="002220B8"/>
    <w:rsid w:val="002256E3"/>
    <w:rsid w:val="0022780D"/>
    <w:rsid w:val="00250342"/>
    <w:rsid w:val="00250B92"/>
    <w:rsid w:val="002542D8"/>
    <w:rsid w:val="00275224"/>
    <w:rsid w:val="002768FB"/>
    <w:rsid w:val="00280BAF"/>
    <w:rsid w:val="002D7BF4"/>
    <w:rsid w:val="002E48C6"/>
    <w:rsid w:val="002E68C9"/>
    <w:rsid w:val="002F3322"/>
    <w:rsid w:val="002F64FC"/>
    <w:rsid w:val="00311EC6"/>
    <w:rsid w:val="003170FF"/>
    <w:rsid w:val="0032172B"/>
    <w:rsid w:val="00340468"/>
    <w:rsid w:val="003423C9"/>
    <w:rsid w:val="00364496"/>
    <w:rsid w:val="00370272"/>
    <w:rsid w:val="00386F54"/>
    <w:rsid w:val="003A35C8"/>
    <w:rsid w:val="003C3144"/>
    <w:rsid w:val="003E03ED"/>
    <w:rsid w:val="004079BA"/>
    <w:rsid w:val="00427B9E"/>
    <w:rsid w:val="00430C77"/>
    <w:rsid w:val="0044191C"/>
    <w:rsid w:val="0045080E"/>
    <w:rsid w:val="00457050"/>
    <w:rsid w:val="0046698E"/>
    <w:rsid w:val="004700F5"/>
    <w:rsid w:val="0048302C"/>
    <w:rsid w:val="004B2A41"/>
    <w:rsid w:val="004B2F6A"/>
    <w:rsid w:val="004C6FA0"/>
    <w:rsid w:val="004D1ABF"/>
    <w:rsid w:val="004E0804"/>
    <w:rsid w:val="004E2E1B"/>
    <w:rsid w:val="004E53D7"/>
    <w:rsid w:val="00515CC5"/>
    <w:rsid w:val="00517EC7"/>
    <w:rsid w:val="00541B32"/>
    <w:rsid w:val="0055549B"/>
    <w:rsid w:val="00581897"/>
    <w:rsid w:val="00582B0C"/>
    <w:rsid w:val="005A5CC2"/>
    <w:rsid w:val="005C7C75"/>
    <w:rsid w:val="005F189A"/>
    <w:rsid w:val="005F4AD2"/>
    <w:rsid w:val="00605CF9"/>
    <w:rsid w:val="00617D36"/>
    <w:rsid w:val="00621A49"/>
    <w:rsid w:val="00624B89"/>
    <w:rsid w:val="00640244"/>
    <w:rsid w:val="0064028D"/>
    <w:rsid w:val="00650773"/>
    <w:rsid w:val="00656CA3"/>
    <w:rsid w:val="00660BFF"/>
    <w:rsid w:val="0066678F"/>
    <w:rsid w:val="0067283B"/>
    <w:rsid w:val="00684000"/>
    <w:rsid w:val="006B35A1"/>
    <w:rsid w:val="006C1816"/>
    <w:rsid w:val="006D4BA1"/>
    <w:rsid w:val="006E1BD1"/>
    <w:rsid w:val="006F0CFD"/>
    <w:rsid w:val="006F3FA4"/>
    <w:rsid w:val="0070660A"/>
    <w:rsid w:val="007124C7"/>
    <w:rsid w:val="00716F19"/>
    <w:rsid w:val="007649C6"/>
    <w:rsid w:val="00773D38"/>
    <w:rsid w:val="00791357"/>
    <w:rsid w:val="007A09A2"/>
    <w:rsid w:val="007A43D1"/>
    <w:rsid w:val="007A5A6E"/>
    <w:rsid w:val="007A6242"/>
    <w:rsid w:val="007D5D73"/>
    <w:rsid w:val="007E0A48"/>
    <w:rsid w:val="007E39EC"/>
    <w:rsid w:val="007F003F"/>
    <w:rsid w:val="00814B57"/>
    <w:rsid w:val="008445CF"/>
    <w:rsid w:val="008516EA"/>
    <w:rsid w:val="00854DBA"/>
    <w:rsid w:val="00854F2D"/>
    <w:rsid w:val="00865CB4"/>
    <w:rsid w:val="008A2F41"/>
    <w:rsid w:val="008B2883"/>
    <w:rsid w:val="008B470C"/>
    <w:rsid w:val="008D08D8"/>
    <w:rsid w:val="008D7E1A"/>
    <w:rsid w:val="008E1D16"/>
    <w:rsid w:val="008E7DDD"/>
    <w:rsid w:val="008F3430"/>
    <w:rsid w:val="00900227"/>
    <w:rsid w:val="0092568C"/>
    <w:rsid w:val="00925AB3"/>
    <w:rsid w:val="0093743E"/>
    <w:rsid w:val="0094394A"/>
    <w:rsid w:val="00974F3D"/>
    <w:rsid w:val="009875A2"/>
    <w:rsid w:val="009936C2"/>
    <w:rsid w:val="009A2BDB"/>
    <w:rsid w:val="009B3691"/>
    <w:rsid w:val="009B3B0A"/>
    <w:rsid w:val="00A030F4"/>
    <w:rsid w:val="00A065CD"/>
    <w:rsid w:val="00A143BE"/>
    <w:rsid w:val="00A25E90"/>
    <w:rsid w:val="00A275B2"/>
    <w:rsid w:val="00A358D2"/>
    <w:rsid w:val="00A422DB"/>
    <w:rsid w:val="00A53F5A"/>
    <w:rsid w:val="00A627CF"/>
    <w:rsid w:val="00A7206A"/>
    <w:rsid w:val="00A74EE4"/>
    <w:rsid w:val="00A87936"/>
    <w:rsid w:val="00A87C13"/>
    <w:rsid w:val="00A953D2"/>
    <w:rsid w:val="00AB094A"/>
    <w:rsid w:val="00AE05FE"/>
    <w:rsid w:val="00AF46DB"/>
    <w:rsid w:val="00B16B70"/>
    <w:rsid w:val="00B23D10"/>
    <w:rsid w:val="00B33B78"/>
    <w:rsid w:val="00B454C3"/>
    <w:rsid w:val="00B4558D"/>
    <w:rsid w:val="00B554DC"/>
    <w:rsid w:val="00B61FEB"/>
    <w:rsid w:val="00B9213A"/>
    <w:rsid w:val="00BA2570"/>
    <w:rsid w:val="00BB4CDB"/>
    <w:rsid w:val="00BF4CA7"/>
    <w:rsid w:val="00C134ED"/>
    <w:rsid w:val="00C239B5"/>
    <w:rsid w:val="00C32CE9"/>
    <w:rsid w:val="00C34331"/>
    <w:rsid w:val="00C861CA"/>
    <w:rsid w:val="00C92A88"/>
    <w:rsid w:val="00C97A6F"/>
    <w:rsid w:val="00CB2617"/>
    <w:rsid w:val="00CF5148"/>
    <w:rsid w:val="00D41604"/>
    <w:rsid w:val="00D44AD4"/>
    <w:rsid w:val="00D7140F"/>
    <w:rsid w:val="00D73B84"/>
    <w:rsid w:val="00D90739"/>
    <w:rsid w:val="00D923FF"/>
    <w:rsid w:val="00D94DF8"/>
    <w:rsid w:val="00D97E29"/>
    <w:rsid w:val="00DD2307"/>
    <w:rsid w:val="00DD440E"/>
    <w:rsid w:val="00DF238A"/>
    <w:rsid w:val="00DF238D"/>
    <w:rsid w:val="00DF4FF6"/>
    <w:rsid w:val="00E04454"/>
    <w:rsid w:val="00E1438F"/>
    <w:rsid w:val="00E33088"/>
    <w:rsid w:val="00E34278"/>
    <w:rsid w:val="00E4214A"/>
    <w:rsid w:val="00E4610C"/>
    <w:rsid w:val="00E55DB4"/>
    <w:rsid w:val="00E61D44"/>
    <w:rsid w:val="00E62A45"/>
    <w:rsid w:val="00E71444"/>
    <w:rsid w:val="00E75ADA"/>
    <w:rsid w:val="00EA027E"/>
    <w:rsid w:val="00EA113E"/>
    <w:rsid w:val="00EB20FC"/>
    <w:rsid w:val="00ED24CC"/>
    <w:rsid w:val="00ED4570"/>
    <w:rsid w:val="00EE198C"/>
    <w:rsid w:val="00EF6F05"/>
    <w:rsid w:val="00F20AB6"/>
    <w:rsid w:val="00F60B9B"/>
    <w:rsid w:val="00F87E7B"/>
    <w:rsid w:val="00F93A43"/>
    <w:rsid w:val="00FA1E9B"/>
    <w:rsid w:val="00FA4282"/>
    <w:rsid w:val="00FB0114"/>
    <w:rsid w:val="00FB049E"/>
    <w:rsid w:val="00FB4C03"/>
    <w:rsid w:val="00FD4888"/>
    <w:rsid w:val="00FD5A68"/>
    <w:rsid w:val="00FE31BC"/>
    <w:rsid w:val="00FF32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083190"/>
  <w15:chartTrackingRefBased/>
  <w15:docId w15:val="{52744269-F4B9-477D-9B7E-73BA9492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91"/>
    <w:pPr>
      <w:spacing w:after="240"/>
    </w:pPr>
    <w:rPr>
      <w:rFonts w:ascii="Verdana" w:hAnsi="Verdana"/>
      <w:sz w:val="18"/>
    </w:rPr>
  </w:style>
  <w:style w:type="paragraph" w:styleId="Overskrift1">
    <w:name w:val="heading 1"/>
    <w:basedOn w:val="Normal"/>
    <w:next w:val="Normal"/>
    <w:link w:val="Overskrift1Tegn"/>
    <w:uiPriority w:val="9"/>
    <w:qFormat/>
    <w:rsid w:val="009B3691"/>
    <w:pPr>
      <w:keepNext/>
      <w:keepLines/>
      <w:spacing w:before="240" w:after="480"/>
      <w:outlineLvl w:val="0"/>
    </w:pPr>
    <w:rPr>
      <w:rFonts w:eastAsiaTheme="majorEastAsia" w:cstheme="majorBidi"/>
      <w:b/>
      <w:color w:val="003087"/>
      <w:sz w:val="32"/>
      <w:szCs w:val="32"/>
    </w:rPr>
  </w:style>
  <w:style w:type="paragraph" w:styleId="Overskrift2">
    <w:name w:val="heading 2"/>
    <w:basedOn w:val="Normal"/>
    <w:next w:val="Normal"/>
    <w:link w:val="Overskrift2Tegn"/>
    <w:uiPriority w:val="9"/>
    <w:unhideWhenUsed/>
    <w:qFormat/>
    <w:rsid w:val="009B3691"/>
    <w:pPr>
      <w:keepNext/>
      <w:keepLines/>
      <w:spacing w:before="40" w:after="120"/>
      <w:outlineLvl w:val="1"/>
    </w:pPr>
    <w:rPr>
      <w:rFonts w:eastAsiaTheme="majorEastAsia" w:cstheme="majorBidi"/>
      <w:b/>
      <w:color w:val="003087"/>
      <w:sz w:val="28"/>
      <w:szCs w:val="26"/>
    </w:rPr>
  </w:style>
  <w:style w:type="paragraph" w:styleId="Overskrift3">
    <w:name w:val="heading 3"/>
    <w:basedOn w:val="Normal"/>
    <w:next w:val="Normal"/>
    <w:link w:val="Overskrift3Tegn"/>
    <w:uiPriority w:val="9"/>
    <w:unhideWhenUsed/>
    <w:qFormat/>
    <w:rsid w:val="00116B61"/>
    <w:pPr>
      <w:keepNext/>
      <w:keepLines/>
      <w:spacing w:before="12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05C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B470C"/>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8B470C"/>
    <w:rPr>
      <w:rFonts w:ascii="Segoe UI" w:hAnsi="Segoe UI" w:cs="Segoe UI"/>
      <w:sz w:val="18"/>
      <w:szCs w:val="18"/>
    </w:rPr>
  </w:style>
  <w:style w:type="paragraph" w:styleId="Sidehoved">
    <w:name w:val="header"/>
    <w:basedOn w:val="Normal"/>
    <w:link w:val="SidehovedTegn"/>
    <w:uiPriority w:val="99"/>
    <w:unhideWhenUsed/>
    <w:rsid w:val="009B36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3691"/>
  </w:style>
  <w:style w:type="paragraph" w:styleId="Sidefod">
    <w:name w:val="footer"/>
    <w:basedOn w:val="Normal"/>
    <w:link w:val="SidefodTegn"/>
    <w:uiPriority w:val="99"/>
    <w:unhideWhenUsed/>
    <w:rsid w:val="009B36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3691"/>
  </w:style>
  <w:style w:type="character" w:customStyle="1" w:styleId="Overskrift1Tegn">
    <w:name w:val="Overskrift 1 Tegn"/>
    <w:basedOn w:val="Standardskrifttypeiafsnit"/>
    <w:link w:val="Overskrift1"/>
    <w:uiPriority w:val="9"/>
    <w:rsid w:val="009B3691"/>
    <w:rPr>
      <w:rFonts w:ascii="Verdana" w:eastAsiaTheme="majorEastAsia" w:hAnsi="Verdana" w:cstheme="majorBidi"/>
      <w:b/>
      <w:color w:val="003087"/>
      <w:sz w:val="32"/>
      <w:szCs w:val="32"/>
    </w:rPr>
  </w:style>
  <w:style w:type="character" w:customStyle="1" w:styleId="Overskrift2Tegn">
    <w:name w:val="Overskrift 2 Tegn"/>
    <w:basedOn w:val="Standardskrifttypeiafsnit"/>
    <w:link w:val="Overskrift2"/>
    <w:uiPriority w:val="9"/>
    <w:rsid w:val="009B3691"/>
    <w:rPr>
      <w:rFonts w:ascii="Verdana" w:eastAsiaTheme="majorEastAsia" w:hAnsi="Verdana" w:cstheme="majorBidi"/>
      <w:b/>
      <w:color w:val="003087"/>
      <w:sz w:val="28"/>
      <w:szCs w:val="26"/>
    </w:rPr>
  </w:style>
  <w:style w:type="character" w:customStyle="1" w:styleId="Overskrift3Tegn">
    <w:name w:val="Overskrift 3 Tegn"/>
    <w:basedOn w:val="Standardskrifttypeiafsnit"/>
    <w:link w:val="Overskrift3"/>
    <w:uiPriority w:val="9"/>
    <w:rsid w:val="00116B61"/>
    <w:rPr>
      <w:rFonts w:ascii="Verdana" w:eastAsiaTheme="majorEastAsia" w:hAnsi="Verdana" w:cstheme="majorBidi"/>
      <w:b/>
      <w:sz w:val="18"/>
      <w:szCs w:val="24"/>
    </w:rPr>
  </w:style>
  <w:style w:type="character" w:styleId="Pladsholdertekst">
    <w:name w:val="Placeholder Text"/>
    <w:basedOn w:val="Standardskrifttypeiafsnit"/>
    <w:uiPriority w:val="99"/>
    <w:semiHidden/>
    <w:rsid w:val="009B3691"/>
    <w:rPr>
      <w:color w:val="808080"/>
    </w:rPr>
  </w:style>
  <w:style w:type="table" w:styleId="Tabel-Gitter">
    <w:name w:val="Table Grid"/>
    <w:basedOn w:val="Tabel-Normal"/>
    <w:uiPriority w:val="39"/>
    <w:rsid w:val="006B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A09A2"/>
    <w:rPr>
      <w:sz w:val="16"/>
      <w:szCs w:val="16"/>
    </w:rPr>
  </w:style>
  <w:style w:type="paragraph" w:styleId="Kommentartekst">
    <w:name w:val="annotation text"/>
    <w:basedOn w:val="Normal"/>
    <w:link w:val="KommentartekstTegn"/>
    <w:uiPriority w:val="99"/>
    <w:semiHidden/>
    <w:unhideWhenUsed/>
    <w:rsid w:val="007A09A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A2"/>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7A09A2"/>
    <w:rPr>
      <w:b/>
      <w:bCs/>
    </w:rPr>
  </w:style>
  <w:style w:type="character" w:customStyle="1" w:styleId="KommentaremneTegn">
    <w:name w:val="Kommentaremne Tegn"/>
    <w:basedOn w:val="KommentartekstTegn"/>
    <w:link w:val="Kommentaremne"/>
    <w:uiPriority w:val="99"/>
    <w:semiHidden/>
    <w:rsid w:val="007A09A2"/>
    <w:rPr>
      <w:rFonts w:ascii="Verdana" w:hAnsi="Verdana"/>
      <w:b/>
      <w:bCs/>
      <w:sz w:val="20"/>
      <w:szCs w:val="20"/>
    </w:rPr>
  </w:style>
  <w:style w:type="character" w:customStyle="1" w:styleId="Overskrift4Tegn">
    <w:name w:val="Overskrift 4 Tegn"/>
    <w:basedOn w:val="Standardskrifttypeiafsnit"/>
    <w:link w:val="Overskrift4"/>
    <w:uiPriority w:val="9"/>
    <w:rsid w:val="00605CF9"/>
    <w:rPr>
      <w:rFonts w:asciiTheme="majorHAnsi" w:eastAsiaTheme="majorEastAsia" w:hAnsiTheme="majorHAnsi" w:cstheme="majorBidi"/>
      <w:i/>
      <w:iCs/>
      <w:color w:val="2E74B5" w:themeColor="accent1" w:themeShade="BF"/>
      <w:sz w:val="18"/>
    </w:rPr>
  </w:style>
  <w:style w:type="paragraph" w:styleId="Opstilling-punkttegn">
    <w:name w:val="List Bullet"/>
    <w:basedOn w:val="Normal"/>
    <w:uiPriority w:val="99"/>
    <w:unhideWhenUsed/>
    <w:rsid w:val="0020682B"/>
    <w:pPr>
      <w:spacing w:after="0" w:line="260" w:lineRule="atLeast"/>
      <w:contextualSpacing/>
    </w:pPr>
    <w:rPr>
      <w:rFonts w:ascii="Times New Roman" w:eastAsiaTheme="minorHAnsi" w:hAnsi="Times New Roman"/>
      <w:sz w:val="22"/>
      <w:lang w:eastAsia="en-US"/>
    </w:rPr>
  </w:style>
  <w:style w:type="paragraph" w:styleId="Listeafsnit">
    <w:name w:val="List Paragraph"/>
    <w:basedOn w:val="Normal"/>
    <w:uiPriority w:val="34"/>
    <w:qFormat/>
    <w:rsid w:val="006F3FA4"/>
    <w:pPr>
      <w:ind w:left="720"/>
      <w:contextualSpacing/>
    </w:pPr>
  </w:style>
  <w:style w:type="paragraph" w:customStyle="1" w:styleId="Default">
    <w:name w:val="Default"/>
    <w:rsid w:val="00AF46DB"/>
    <w:pPr>
      <w:autoSpaceDE w:val="0"/>
      <w:autoSpaceDN w:val="0"/>
      <w:adjustRightInd w:val="0"/>
      <w:spacing w:after="0" w:line="240" w:lineRule="auto"/>
    </w:pPr>
    <w:rPr>
      <w:rFonts w:ascii="Verdana" w:eastAsia="Times New Roman" w:hAnsi="Verdana" w:cs="Verdana"/>
      <w:color w:val="00000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Puljeadministration\Vejledninger,%20skabeloner%20m.v\Ans&#248;gningsskema%20m.v\Skabelon%20til%20ans&#248;gningsskema.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F87F8-043A-4792-A751-CED43C6A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til ansøgningsskema.dotx</Template>
  <TotalTime>0</TotalTime>
  <Pages>5</Pages>
  <Words>1004</Words>
  <Characters>6840</Characters>
  <Application>Microsoft Office Word</Application>
  <DocSecurity>0</DocSecurity>
  <Lines>184</Lines>
  <Paragraphs>100</Paragraphs>
  <ScaleCrop>false</ScaleCrop>
  <HeadingPairs>
    <vt:vector size="2" baseType="variant">
      <vt:variant>
        <vt:lpstr>Titel</vt:lpstr>
      </vt:variant>
      <vt:variant>
        <vt:i4>1</vt:i4>
      </vt:variant>
    </vt:vector>
  </HeadingPairs>
  <TitlesOfParts>
    <vt:vector size="1" baseType="lpstr">
      <vt:lpstr>Ansøgningsskema for pulje til IPS Ambassadørkorpset</vt:lpstr>
    </vt:vector>
  </TitlesOfParts>
  <Company>Statens It</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til at videreføre og styrke IPS ambassadørkorpset</dc:title>
  <dc:subject/>
  <dc:creator>star@star.dk</dc:creator>
  <cp:keywords/>
  <dc:description/>
  <cp:lastModifiedBy>Janne Petersen</cp:lastModifiedBy>
  <cp:revision>2</cp:revision>
  <dcterms:created xsi:type="dcterms:W3CDTF">2025-02-04T11:24:00Z</dcterms:created>
  <dcterms:modified xsi:type="dcterms:W3CDTF">2025-02-04T11:24:00Z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